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9142FFE">
      <w:pPr>
        <w:jc w:val="both"/>
        <w:rPr>
          <w:rFonts w:hint="eastAsia" w:ascii="仿宋_GB2312" w:hAnsi="仿宋_GB2312" w:eastAsia="仿宋_GB2312" w:cs="仿宋_GB2312"/>
          <w:b w:val="0"/>
          <w:bCs w:val="0"/>
          <w:sz w:val="20"/>
          <w:szCs w:val="20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20"/>
          <w:szCs w:val="20"/>
          <w:lang w:val="en-US" w:eastAsia="zh-CN"/>
        </w:rPr>
        <w:t>行政线（社区）部门月考核用表附件5</w:t>
      </w:r>
    </w:p>
    <w:p w14:paraId="5F98FB10"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44"/>
          <w:szCs w:val="44"/>
          <w:lang w:val="en-US" w:eastAsia="zh-CN"/>
        </w:rPr>
        <w:t>社区网格长月考核量化标准（100分）</w:t>
      </w:r>
    </w:p>
    <w:p w14:paraId="38076EF4">
      <w:pPr>
        <w:jc w:val="left"/>
        <w:rPr>
          <w:rFonts w:hint="default" w:ascii="方正小标宋简体" w:hAnsi="方正小标宋简体" w:eastAsia="方正小标宋简体" w:cs="方正小标宋简体"/>
          <w:b w:val="0"/>
          <w:bCs w:val="0"/>
          <w:sz w:val="24"/>
          <w:szCs w:val="2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24"/>
          <w:szCs w:val="24"/>
          <w:lang w:val="en-US" w:eastAsia="zh-CN"/>
        </w:rPr>
        <w:t>被考核人员：</w:t>
      </w:r>
    </w:p>
    <w:tbl>
      <w:tblPr>
        <w:tblStyle w:val="2"/>
        <w:tblW w:w="10815" w:type="dxa"/>
        <w:tblInd w:w="-83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1125"/>
        <w:gridCol w:w="7834"/>
        <w:gridCol w:w="656"/>
        <w:gridCol w:w="540"/>
      </w:tblGrid>
      <w:tr w14:paraId="4D8E07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660" w:type="dxa"/>
            <w:noWrap w:val="0"/>
            <w:vAlign w:val="center"/>
          </w:tcPr>
          <w:p w14:paraId="249B215F"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序号</w:t>
            </w:r>
          </w:p>
        </w:tc>
        <w:tc>
          <w:tcPr>
            <w:tcW w:w="1125" w:type="dxa"/>
            <w:noWrap w:val="0"/>
            <w:vAlign w:val="center"/>
          </w:tcPr>
          <w:p w14:paraId="65A8CA87">
            <w:pPr>
              <w:spacing w:line="420" w:lineRule="exact"/>
              <w:ind w:firstLine="138" w:firstLineChars="49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内容</w:t>
            </w:r>
          </w:p>
        </w:tc>
        <w:tc>
          <w:tcPr>
            <w:tcW w:w="7834" w:type="dxa"/>
            <w:noWrap w:val="0"/>
            <w:vAlign w:val="center"/>
          </w:tcPr>
          <w:p w14:paraId="15979B2A">
            <w:pPr>
              <w:spacing w:line="420" w:lineRule="exact"/>
              <w:ind w:firstLine="551" w:firstLineChars="196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考核内容及标准</w:t>
            </w:r>
          </w:p>
        </w:tc>
        <w:tc>
          <w:tcPr>
            <w:tcW w:w="656" w:type="dxa"/>
            <w:noWrap w:val="0"/>
            <w:vAlign w:val="center"/>
          </w:tcPr>
          <w:p w14:paraId="3F5C69DB"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得分</w:t>
            </w:r>
          </w:p>
        </w:tc>
        <w:tc>
          <w:tcPr>
            <w:tcW w:w="540" w:type="dxa"/>
            <w:noWrap w:val="0"/>
            <w:vAlign w:val="center"/>
          </w:tcPr>
          <w:p w14:paraId="23A18B47">
            <w:pPr>
              <w:spacing w:line="420" w:lineRule="exact"/>
              <w:jc w:val="center"/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28"/>
                <w:szCs w:val="28"/>
              </w:rPr>
              <w:t>备注</w:t>
            </w:r>
          </w:p>
        </w:tc>
      </w:tr>
      <w:tr w14:paraId="2093DE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9" w:hRule="atLeast"/>
        </w:trPr>
        <w:tc>
          <w:tcPr>
            <w:tcW w:w="660" w:type="dxa"/>
            <w:noWrap w:val="0"/>
            <w:vAlign w:val="center"/>
          </w:tcPr>
          <w:p w14:paraId="54745DE1">
            <w:pPr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1</w:t>
            </w:r>
          </w:p>
        </w:tc>
        <w:tc>
          <w:tcPr>
            <w:tcW w:w="1125" w:type="dxa"/>
            <w:noWrap w:val="0"/>
            <w:vAlign w:val="center"/>
          </w:tcPr>
          <w:p w14:paraId="0F6CB167"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德（10分）</w:t>
            </w:r>
          </w:p>
        </w:tc>
        <w:tc>
          <w:tcPr>
            <w:tcW w:w="7834" w:type="dxa"/>
            <w:noWrap w:val="0"/>
            <w:vAlign w:val="center"/>
          </w:tcPr>
          <w:p w14:paraId="1259F9F4"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政治立场坚定，廉洁奉公、办事公道、思路清晰。事业心、责任感强。（10分）</w:t>
            </w:r>
          </w:p>
        </w:tc>
        <w:tc>
          <w:tcPr>
            <w:tcW w:w="656" w:type="dxa"/>
            <w:noWrap w:val="0"/>
            <w:vAlign w:val="center"/>
          </w:tcPr>
          <w:p w14:paraId="7B21F4B5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540" w:type="dxa"/>
            <w:noWrap w:val="0"/>
            <w:vAlign w:val="center"/>
          </w:tcPr>
          <w:p w14:paraId="508B6DB1">
            <w:pP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</w:p>
        </w:tc>
      </w:tr>
      <w:tr w14:paraId="2D4AC3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6" w:hRule="atLeast"/>
        </w:trPr>
        <w:tc>
          <w:tcPr>
            <w:tcW w:w="660" w:type="dxa"/>
            <w:vMerge w:val="restart"/>
            <w:noWrap w:val="0"/>
            <w:vAlign w:val="center"/>
          </w:tcPr>
          <w:p w14:paraId="13665CC1">
            <w:pPr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2</w:t>
            </w:r>
          </w:p>
        </w:tc>
        <w:tc>
          <w:tcPr>
            <w:tcW w:w="1125" w:type="dxa"/>
            <w:vMerge w:val="restart"/>
            <w:noWrap w:val="0"/>
            <w:vAlign w:val="center"/>
          </w:tcPr>
          <w:p w14:paraId="56473EF5"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能（50分）</w:t>
            </w:r>
          </w:p>
        </w:tc>
        <w:tc>
          <w:tcPr>
            <w:tcW w:w="7834" w:type="dxa"/>
            <w:noWrap w:val="0"/>
            <w:vAlign w:val="center"/>
          </w:tcPr>
          <w:p w14:paraId="7CF5B23E"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带领全体社区人员按时按质按量完成上级下达的各项工作任务。班子凝聚力强，团结氛围浓厚。（5分）。工作推诿、拖拉，未按时按质按量完成的，每次扣1分。</w:t>
            </w:r>
          </w:p>
        </w:tc>
        <w:tc>
          <w:tcPr>
            <w:tcW w:w="656" w:type="dxa"/>
            <w:noWrap w:val="0"/>
            <w:vAlign w:val="center"/>
          </w:tcPr>
          <w:p w14:paraId="1942E1E9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540" w:type="dxa"/>
            <w:noWrap w:val="0"/>
            <w:vAlign w:val="center"/>
          </w:tcPr>
          <w:p w14:paraId="22A8A848">
            <w:pP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</w:p>
        </w:tc>
      </w:tr>
      <w:tr w14:paraId="4942B70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6" w:hRule="atLeast"/>
        </w:trPr>
        <w:tc>
          <w:tcPr>
            <w:tcW w:w="660" w:type="dxa"/>
            <w:vMerge w:val="continue"/>
            <w:noWrap w:val="0"/>
            <w:vAlign w:val="center"/>
          </w:tcPr>
          <w:p w14:paraId="63F730AD">
            <w:pPr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</w:p>
        </w:tc>
        <w:tc>
          <w:tcPr>
            <w:tcW w:w="1125" w:type="dxa"/>
            <w:vMerge w:val="continue"/>
            <w:noWrap w:val="0"/>
            <w:vAlign w:val="center"/>
          </w:tcPr>
          <w:p w14:paraId="3650D962"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7834" w:type="dxa"/>
            <w:noWrap w:val="0"/>
            <w:vAlign w:val="center"/>
          </w:tcPr>
          <w:p w14:paraId="73F0DC6F"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对社区网格化管理进行总体协调，及时有效地协调处理网格员反馈的问题（10分）。未及时处理网格员反馈问题的，每次扣2分。</w:t>
            </w:r>
          </w:p>
        </w:tc>
        <w:tc>
          <w:tcPr>
            <w:tcW w:w="656" w:type="dxa"/>
            <w:noWrap w:val="0"/>
            <w:vAlign w:val="center"/>
          </w:tcPr>
          <w:p w14:paraId="43376B71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540" w:type="dxa"/>
            <w:noWrap w:val="0"/>
            <w:vAlign w:val="center"/>
          </w:tcPr>
          <w:p w14:paraId="692EE598">
            <w:pP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</w:p>
        </w:tc>
      </w:tr>
      <w:tr w14:paraId="562523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660" w:type="dxa"/>
            <w:vMerge w:val="continue"/>
            <w:noWrap w:val="0"/>
            <w:vAlign w:val="center"/>
          </w:tcPr>
          <w:p w14:paraId="43673A92">
            <w:pPr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</w:p>
        </w:tc>
        <w:tc>
          <w:tcPr>
            <w:tcW w:w="1125" w:type="dxa"/>
            <w:vMerge w:val="continue"/>
            <w:noWrap w:val="0"/>
            <w:vAlign w:val="center"/>
          </w:tcPr>
          <w:p w14:paraId="1658DCEA"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7834" w:type="dxa"/>
            <w:noWrap w:val="0"/>
            <w:vAlign w:val="center"/>
          </w:tcPr>
          <w:p w14:paraId="163D3092"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监督网格员对各网格收集回来的社情民意及时进行分类处理（5分）。</w:t>
            </w:r>
          </w:p>
          <w:p w14:paraId="7B251588"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网格员未及时处理社情民意的，发现一次扣1分。</w:t>
            </w:r>
            <w:bookmarkStart w:id="0" w:name="_GoBack"/>
            <w:bookmarkEnd w:id="0"/>
          </w:p>
        </w:tc>
        <w:tc>
          <w:tcPr>
            <w:tcW w:w="656" w:type="dxa"/>
            <w:noWrap w:val="0"/>
            <w:vAlign w:val="center"/>
          </w:tcPr>
          <w:p w14:paraId="7B3B3088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540" w:type="dxa"/>
            <w:noWrap w:val="0"/>
            <w:vAlign w:val="center"/>
          </w:tcPr>
          <w:p w14:paraId="54B9BBC2">
            <w:pP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</w:p>
        </w:tc>
      </w:tr>
      <w:tr w14:paraId="7B5E996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0" w:hRule="atLeast"/>
        </w:trPr>
        <w:tc>
          <w:tcPr>
            <w:tcW w:w="660" w:type="dxa"/>
            <w:vMerge w:val="continue"/>
            <w:noWrap w:val="0"/>
            <w:vAlign w:val="center"/>
          </w:tcPr>
          <w:p w14:paraId="71A4CDEF">
            <w:pPr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</w:p>
        </w:tc>
        <w:tc>
          <w:tcPr>
            <w:tcW w:w="1125" w:type="dxa"/>
            <w:vMerge w:val="continue"/>
            <w:noWrap w:val="0"/>
            <w:vAlign w:val="center"/>
          </w:tcPr>
          <w:p w14:paraId="5030AE27"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7834" w:type="dxa"/>
            <w:noWrap w:val="0"/>
            <w:vAlign w:val="center"/>
          </w:tcPr>
          <w:p w14:paraId="40329FB3"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定期或者不定期检查各网格员民情日志（5分）。</w:t>
            </w:r>
          </w:p>
          <w:p w14:paraId="4E7B34FD"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检查不到位的，每人每次扣1分。</w:t>
            </w:r>
          </w:p>
        </w:tc>
        <w:tc>
          <w:tcPr>
            <w:tcW w:w="656" w:type="dxa"/>
            <w:noWrap w:val="0"/>
            <w:vAlign w:val="center"/>
          </w:tcPr>
          <w:p w14:paraId="4B47FAF6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540" w:type="dxa"/>
            <w:noWrap w:val="0"/>
            <w:vAlign w:val="center"/>
          </w:tcPr>
          <w:p w14:paraId="18F50885">
            <w:pP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</w:p>
        </w:tc>
      </w:tr>
      <w:tr w14:paraId="5904E20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4" w:hRule="atLeast"/>
        </w:trPr>
        <w:tc>
          <w:tcPr>
            <w:tcW w:w="660" w:type="dxa"/>
            <w:vMerge w:val="continue"/>
            <w:noWrap w:val="0"/>
            <w:vAlign w:val="center"/>
          </w:tcPr>
          <w:p w14:paraId="0A1A1036">
            <w:pPr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</w:p>
        </w:tc>
        <w:tc>
          <w:tcPr>
            <w:tcW w:w="1125" w:type="dxa"/>
            <w:vMerge w:val="continue"/>
            <w:noWrap w:val="0"/>
            <w:vAlign w:val="center"/>
          </w:tcPr>
          <w:p w14:paraId="58AD7A20"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7834" w:type="dxa"/>
            <w:noWrap w:val="0"/>
            <w:vAlign w:val="center"/>
          </w:tcPr>
          <w:p w14:paraId="786704F4"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加强网格员的管理，</w:t>
            </w:r>
            <w:r>
              <w:rPr>
                <w:rFonts w:hint="eastAsia" w:ascii="仿宋_GB2312" w:hAnsi="仿宋_GB2312" w:eastAsia="仿宋_GB2312" w:cs="仿宋_GB2312"/>
                <w:szCs w:val="21"/>
              </w:rPr>
              <w:t>做好网格员的考勤工作，要严格执行事前请休假制度，不得出现格中无人。</w:t>
            </w:r>
            <w:r>
              <w:rPr>
                <w:rFonts w:hint="eastAsia" w:ascii="仿宋_GB2312" w:hAnsi="仿宋_GB2312" w:eastAsia="仿宋_GB2312" w:cs="仿宋_GB2312"/>
              </w:rPr>
              <w:t>（10分）。</w:t>
            </w:r>
          </w:p>
          <w:p w14:paraId="12E8CF66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656" w:type="dxa"/>
            <w:noWrap w:val="0"/>
            <w:vAlign w:val="center"/>
          </w:tcPr>
          <w:p w14:paraId="07EC6952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540" w:type="dxa"/>
            <w:noWrap w:val="0"/>
            <w:vAlign w:val="center"/>
          </w:tcPr>
          <w:p w14:paraId="1F9BFFC4">
            <w:pP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</w:p>
        </w:tc>
      </w:tr>
      <w:tr w14:paraId="55C647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660" w:type="dxa"/>
            <w:vMerge w:val="continue"/>
            <w:noWrap w:val="0"/>
            <w:vAlign w:val="center"/>
          </w:tcPr>
          <w:p w14:paraId="11CA23B0">
            <w:pPr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</w:p>
        </w:tc>
        <w:tc>
          <w:tcPr>
            <w:tcW w:w="1125" w:type="dxa"/>
            <w:vMerge w:val="continue"/>
            <w:noWrap w:val="0"/>
            <w:vAlign w:val="center"/>
          </w:tcPr>
          <w:p w14:paraId="23A05447"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7834" w:type="dxa"/>
            <w:noWrap w:val="0"/>
            <w:vAlign w:val="center"/>
          </w:tcPr>
          <w:p w14:paraId="74A0540F"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强化社区资产管理，每月定期核对台账，做到账实相符。（10分）</w:t>
            </w:r>
          </w:p>
          <w:p w14:paraId="670636F2"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未核对台账的，扣5分；账实不符的，扣5分。</w:t>
            </w:r>
          </w:p>
        </w:tc>
        <w:tc>
          <w:tcPr>
            <w:tcW w:w="656" w:type="dxa"/>
            <w:noWrap w:val="0"/>
            <w:vAlign w:val="center"/>
          </w:tcPr>
          <w:p w14:paraId="3553E4E5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540" w:type="dxa"/>
            <w:noWrap w:val="0"/>
            <w:vAlign w:val="center"/>
          </w:tcPr>
          <w:p w14:paraId="44332475">
            <w:pP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</w:p>
        </w:tc>
      </w:tr>
      <w:tr w14:paraId="15EAB0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9" w:hRule="atLeast"/>
        </w:trPr>
        <w:tc>
          <w:tcPr>
            <w:tcW w:w="660" w:type="dxa"/>
            <w:vMerge w:val="continue"/>
            <w:noWrap w:val="0"/>
            <w:vAlign w:val="center"/>
          </w:tcPr>
          <w:p w14:paraId="72A83A0D">
            <w:pPr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</w:p>
        </w:tc>
        <w:tc>
          <w:tcPr>
            <w:tcW w:w="1125" w:type="dxa"/>
            <w:vMerge w:val="continue"/>
            <w:noWrap w:val="0"/>
            <w:vAlign w:val="center"/>
          </w:tcPr>
          <w:p w14:paraId="0644E984"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7834" w:type="dxa"/>
            <w:noWrap w:val="0"/>
            <w:vAlign w:val="center"/>
          </w:tcPr>
          <w:p w14:paraId="42573832"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严格监管社区财务使用情况，台账清楚，来去有记，每月及时公布财务收支状况。（</w:t>
            </w:r>
            <w:r>
              <w:rPr>
                <w:rFonts w:hint="eastAsia" w:ascii="仿宋_GB2312" w:hAnsi="仿宋_GB2312" w:eastAsia="仿宋_GB2312" w:cs="仿宋_GB2312"/>
                <w:lang w:val="en-US" w:eastAsia="zh-CN"/>
              </w:rPr>
              <w:t>5</w:t>
            </w:r>
            <w:r>
              <w:rPr>
                <w:rFonts w:hint="eastAsia" w:ascii="仿宋_GB2312" w:hAnsi="仿宋_GB2312" w:eastAsia="仿宋_GB2312" w:cs="仿宋_GB2312"/>
              </w:rPr>
              <w:t>分）</w:t>
            </w:r>
          </w:p>
        </w:tc>
        <w:tc>
          <w:tcPr>
            <w:tcW w:w="656" w:type="dxa"/>
            <w:noWrap w:val="0"/>
            <w:vAlign w:val="center"/>
          </w:tcPr>
          <w:p w14:paraId="7666A7F1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540" w:type="dxa"/>
            <w:noWrap w:val="0"/>
            <w:vAlign w:val="center"/>
          </w:tcPr>
          <w:p w14:paraId="1BCE2165">
            <w:pP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</w:p>
        </w:tc>
      </w:tr>
      <w:tr w14:paraId="35B6A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</w:trPr>
        <w:tc>
          <w:tcPr>
            <w:tcW w:w="660" w:type="dxa"/>
            <w:vMerge w:val="restart"/>
            <w:noWrap w:val="0"/>
            <w:vAlign w:val="center"/>
          </w:tcPr>
          <w:p w14:paraId="0BB0A1C9">
            <w:pPr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3</w:t>
            </w:r>
          </w:p>
        </w:tc>
        <w:tc>
          <w:tcPr>
            <w:tcW w:w="1125" w:type="dxa"/>
            <w:vMerge w:val="restart"/>
            <w:noWrap w:val="0"/>
            <w:vAlign w:val="center"/>
          </w:tcPr>
          <w:p w14:paraId="6CEB4361"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勤（15分）</w:t>
            </w:r>
          </w:p>
        </w:tc>
        <w:tc>
          <w:tcPr>
            <w:tcW w:w="7834" w:type="dxa"/>
            <w:noWrap w:val="0"/>
            <w:vAlign w:val="center"/>
          </w:tcPr>
          <w:p w14:paraId="1F272A59"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每月至少组织网格员开展一次政策和业务培训（4分）。</w:t>
            </w:r>
          </w:p>
        </w:tc>
        <w:tc>
          <w:tcPr>
            <w:tcW w:w="656" w:type="dxa"/>
            <w:noWrap w:val="0"/>
            <w:vAlign w:val="center"/>
          </w:tcPr>
          <w:p w14:paraId="314C444E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540" w:type="dxa"/>
            <w:noWrap w:val="0"/>
            <w:vAlign w:val="center"/>
          </w:tcPr>
          <w:p w14:paraId="47E8142A">
            <w:pPr>
              <w:rPr>
                <w:rFonts w:hint="eastAsia" w:ascii="仿宋_GB2312" w:hAnsi="仿宋_GB2312" w:eastAsia="仿宋_GB2312" w:cs="仿宋_GB2312"/>
              </w:rPr>
            </w:pPr>
          </w:p>
        </w:tc>
      </w:tr>
      <w:tr w14:paraId="5B0D5F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8" w:hRule="atLeast"/>
        </w:trPr>
        <w:tc>
          <w:tcPr>
            <w:tcW w:w="660" w:type="dxa"/>
            <w:vMerge w:val="continue"/>
            <w:noWrap w:val="0"/>
            <w:vAlign w:val="center"/>
          </w:tcPr>
          <w:p w14:paraId="4274B4D6">
            <w:pPr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</w:p>
        </w:tc>
        <w:tc>
          <w:tcPr>
            <w:tcW w:w="1125" w:type="dxa"/>
            <w:vMerge w:val="continue"/>
            <w:noWrap w:val="0"/>
            <w:vAlign w:val="center"/>
          </w:tcPr>
          <w:p w14:paraId="4A1B519B"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7834" w:type="dxa"/>
            <w:noWrap w:val="0"/>
            <w:vAlign w:val="center"/>
          </w:tcPr>
          <w:p w14:paraId="3CF1752E"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每周至少召开一次网格化管理工作例会（4分），每月对社区网格员工作开展情况进行督查，并在一定范围内进行通报（2分）</w:t>
            </w:r>
          </w:p>
        </w:tc>
        <w:tc>
          <w:tcPr>
            <w:tcW w:w="656" w:type="dxa"/>
            <w:noWrap w:val="0"/>
            <w:vAlign w:val="center"/>
          </w:tcPr>
          <w:p w14:paraId="3F6A6F79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540" w:type="dxa"/>
            <w:noWrap w:val="0"/>
            <w:vAlign w:val="center"/>
          </w:tcPr>
          <w:p w14:paraId="5393CA80">
            <w:pP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</w:p>
        </w:tc>
      </w:tr>
      <w:tr w14:paraId="570179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8" w:hRule="atLeast"/>
        </w:trPr>
        <w:tc>
          <w:tcPr>
            <w:tcW w:w="660" w:type="dxa"/>
            <w:vMerge w:val="continue"/>
            <w:noWrap w:val="0"/>
            <w:vAlign w:val="center"/>
          </w:tcPr>
          <w:p w14:paraId="3E1E2C29">
            <w:pPr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</w:p>
        </w:tc>
        <w:tc>
          <w:tcPr>
            <w:tcW w:w="1125" w:type="dxa"/>
            <w:vMerge w:val="continue"/>
            <w:noWrap w:val="0"/>
            <w:vAlign w:val="center"/>
          </w:tcPr>
          <w:p w14:paraId="382E44A8">
            <w:pPr>
              <w:jc w:val="center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7834" w:type="dxa"/>
            <w:noWrap w:val="0"/>
            <w:vAlign w:val="center"/>
          </w:tcPr>
          <w:p w14:paraId="515F0497"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严格考勤，按时上下班。（5分）</w:t>
            </w:r>
          </w:p>
          <w:p w14:paraId="0510F6F7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656" w:type="dxa"/>
            <w:noWrap w:val="0"/>
            <w:vAlign w:val="center"/>
          </w:tcPr>
          <w:p w14:paraId="31EE19BF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540" w:type="dxa"/>
            <w:noWrap w:val="0"/>
            <w:vAlign w:val="center"/>
          </w:tcPr>
          <w:p w14:paraId="77AC5A03">
            <w:pP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</w:p>
        </w:tc>
      </w:tr>
      <w:tr w14:paraId="3043C02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660" w:type="dxa"/>
            <w:noWrap w:val="0"/>
            <w:vAlign w:val="center"/>
          </w:tcPr>
          <w:p w14:paraId="2397E09F">
            <w:pPr>
              <w:jc w:val="center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4</w:t>
            </w:r>
          </w:p>
        </w:tc>
        <w:tc>
          <w:tcPr>
            <w:tcW w:w="1125" w:type="dxa"/>
            <w:noWrap w:val="0"/>
            <w:vAlign w:val="center"/>
          </w:tcPr>
          <w:p w14:paraId="00AD41AC"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绩（15分）</w:t>
            </w:r>
          </w:p>
        </w:tc>
        <w:tc>
          <w:tcPr>
            <w:tcW w:w="7834" w:type="dxa"/>
            <w:noWrap w:val="0"/>
            <w:vAlign w:val="center"/>
          </w:tcPr>
          <w:p w14:paraId="4A2F3E2C"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社区网格化工作有创新，有特色。服务居民形式多种多样。（15分）</w:t>
            </w:r>
          </w:p>
        </w:tc>
        <w:tc>
          <w:tcPr>
            <w:tcW w:w="656" w:type="dxa"/>
            <w:noWrap w:val="0"/>
            <w:vAlign w:val="center"/>
          </w:tcPr>
          <w:p w14:paraId="51954EAF">
            <w:pPr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540" w:type="dxa"/>
            <w:noWrap w:val="0"/>
            <w:vAlign w:val="center"/>
          </w:tcPr>
          <w:p w14:paraId="759A8B08">
            <w:pP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</w:p>
        </w:tc>
      </w:tr>
      <w:tr w14:paraId="0E3BD2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5" w:hRule="atLeast"/>
        </w:trPr>
        <w:tc>
          <w:tcPr>
            <w:tcW w:w="660" w:type="dxa"/>
            <w:noWrap w:val="0"/>
            <w:vAlign w:val="center"/>
          </w:tcPr>
          <w:p w14:paraId="7E753560">
            <w:pPr>
              <w:jc w:val="center"/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5</w:t>
            </w:r>
          </w:p>
        </w:tc>
        <w:tc>
          <w:tcPr>
            <w:tcW w:w="1125" w:type="dxa"/>
            <w:noWrap w:val="0"/>
            <w:vAlign w:val="center"/>
          </w:tcPr>
          <w:p w14:paraId="5C809A31"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廉（10分）</w:t>
            </w:r>
          </w:p>
        </w:tc>
        <w:tc>
          <w:tcPr>
            <w:tcW w:w="7834" w:type="dxa"/>
            <w:noWrap w:val="0"/>
            <w:vAlign w:val="center"/>
          </w:tcPr>
          <w:p w14:paraId="63453C14"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廉洁奉公，忠于职守，无利用职权和职务上的影响谋取不当利益。（10分）</w:t>
            </w:r>
          </w:p>
          <w:p w14:paraId="0CC5D1E4">
            <w:pPr>
              <w:rPr>
                <w:rFonts w:hint="eastAsia" w:ascii="仿宋_GB2312" w:hAnsi="仿宋_GB2312" w:eastAsia="仿宋_GB2312" w:cs="仿宋_GB2312"/>
              </w:rPr>
            </w:pPr>
            <w:r>
              <w:rPr>
                <w:rFonts w:hint="eastAsia" w:ascii="仿宋_GB2312" w:hAnsi="仿宋_GB2312" w:eastAsia="仿宋_GB2312" w:cs="仿宋_GB2312"/>
              </w:rPr>
              <w:t>利用职务之便吃、拿、卡、要的，每发现一次扣5分。</w:t>
            </w:r>
          </w:p>
        </w:tc>
        <w:tc>
          <w:tcPr>
            <w:tcW w:w="656" w:type="dxa"/>
            <w:noWrap w:val="0"/>
            <w:vAlign w:val="center"/>
          </w:tcPr>
          <w:p w14:paraId="06FA8925">
            <w:pPr>
              <w:spacing w:line="200" w:lineRule="exact"/>
              <w:rPr>
                <w:rFonts w:hint="eastAsia" w:ascii="仿宋_GB2312" w:hAnsi="仿宋_GB2312" w:eastAsia="仿宋_GB2312" w:cs="仿宋_GB2312"/>
              </w:rPr>
            </w:pPr>
          </w:p>
        </w:tc>
        <w:tc>
          <w:tcPr>
            <w:tcW w:w="540" w:type="dxa"/>
            <w:noWrap w:val="0"/>
            <w:vAlign w:val="center"/>
          </w:tcPr>
          <w:p w14:paraId="12B88EE0">
            <w:pPr>
              <w:spacing w:line="200" w:lineRule="exact"/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</w:p>
        </w:tc>
      </w:tr>
      <w:tr w14:paraId="086D54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4" w:hRule="atLeast"/>
        </w:trPr>
        <w:tc>
          <w:tcPr>
            <w:tcW w:w="9619" w:type="dxa"/>
            <w:gridSpan w:val="3"/>
            <w:noWrap w:val="0"/>
            <w:vAlign w:val="center"/>
          </w:tcPr>
          <w:p w14:paraId="702F1895">
            <w:pPr>
              <w:jc w:val="center"/>
              <w:rPr>
                <w:rFonts w:hint="eastAsia" w:ascii="仿宋_GB2312" w:hAnsi="仿宋_GB2312" w:eastAsia="仿宋_GB2312" w:cs="仿宋_GB2312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  <w:t>总分</w:t>
            </w:r>
          </w:p>
        </w:tc>
        <w:tc>
          <w:tcPr>
            <w:tcW w:w="656" w:type="dxa"/>
            <w:noWrap w:val="0"/>
            <w:vAlign w:val="top"/>
          </w:tcPr>
          <w:p w14:paraId="1ADA958C">
            <w:pP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</w:p>
        </w:tc>
        <w:tc>
          <w:tcPr>
            <w:tcW w:w="540" w:type="dxa"/>
            <w:noWrap w:val="0"/>
            <w:vAlign w:val="top"/>
          </w:tcPr>
          <w:p w14:paraId="7ABB71B8">
            <w:pPr>
              <w:rPr>
                <w:rFonts w:hint="eastAsia" w:ascii="仿宋_GB2312" w:hAnsi="仿宋_GB2312" w:eastAsia="仿宋_GB2312" w:cs="仿宋_GB2312"/>
                <w:b/>
                <w:sz w:val="32"/>
                <w:szCs w:val="32"/>
              </w:rPr>
            </w:pPr>
          </w:p>
        </w:tc>
      </w:tr>
    </w:tbl>
    <w:p w14:paraId="0DA6FC7B">
      <w:pPr>
        <w:jc w:val="both"/>
        <w:rPr>
          <w:rFonts w:hint="eastAsia" w:eastAsiaTheme="minorEastAsia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3YzUxMmMzMjM1NDQ2Yjg2NzdhODhlYjY1ODEzYzgifQ=="/>
  </w:docVars>
  <w:rsids>
    <w:rsidRoot w:val="00000000"/>
    <w:rsid w:val="069F2D94"/>
    <w:rsid w:val="20366A55"/>
    <w:rsid w:val="293F474C"/>
    <w:rsid w:val="4F8A5C10"/>
    <w:rsid w:val="4FD67F1B"/>
    <w:rsid w:val="52C07464"/>
    <w:rsid w:val="532B42FC"/>
    <w:rsid w:val="5FBF551F"/>
    <w:rsid w:val="6E25505C"/>
    <w:rsid w:val="6EF84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660</Words>
  <Characters>673</Characters>
  <Lines>0</Lines>
  <Paragraphs>0</Paragraphs>
  <TotalTime>253</TotalTime>
  <ScaleCrop>false</ScaleCrop>
  <LinksUpToDate>false</LinksUpToDate>
  <CharactersWithSpaces>673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01</dc:creator>
  <cp:lastModifiedBy>英</cp:lastModifiedBy>
  <cp:lastPrinted>2023-12-12T03:39:00Z</cp:lastPrinted>
  <dcterms:modified xsi:type="dcterms:W3CDTF">2024-11-18T03:16:00Z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C38DAEFAC9EB45EAAB772726727200CB</vt:lpwstr>
  </property>
</Properties>
</file>