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BD38A">
      <w:pPr>
        <w:pStyle w:val="2"/>
        <w:jc w:val="left"/>
        <w:rPr>
          <w:rFonts w:ascii="方正公文小标宋" w:eastAsia="方正公文小标宋"/>
          <w:b w:val="0"/>
          <w:sz w:val="84"/>
          <w:szCs w:val="84"/>
          <w:lang w:eastAsia="zh-CN"/>
        </w:rPr>
      </w:pPr>
    </w:p>
    <w:p w14:paraId="2CCADCB8">
      <w:pPr>
        <w:pStyle w:val="2"/>
        <w:jc w:val="left"/>
        <w:rPr>
          <w:rFonts w:ascii="方正公文小标宋" w:eastAsia="方正公文小标宋"/>
          <w:b w:val="0"/>
          <w:sz w:val="84"/>
          <w:szCs w:val="84"/>
          <w:lang w:eastAsia="zh-CN"/>
        </w:rPr>
      </w:pPr>
    </w:p>
    <w:p w14:paraId="34BF735E">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343D7084">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胜利街道履行职责事项清单</w:t>
      </w:r>
    </w:p>
    <w:p w14:paraId="214D58B3">
      <w:pPr>
        <w:pStyle w:val="2"/>
        <w:jc w:val="left"/>
        <w:rPr>
          <w:rFonts w:ascii="方正公文小标宋" w:eastAsia="方正公文小标宋"/>
          <w:b w:val="0"/>
          <w:sz w:val="84"/>
          <w:szCs w:val="84"/>
          <w:lang w:eastAsia="zh-CN"/>
        </w:rPr>
      </w:pPr>
    </w:p>
    <w:p w14:paraId="2A19754B">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6882BC1E">
      <w:pPr>
        <w:pStyle w:val="2"/>
        <w:rPr>
          <w:lang w:eastAsia="zh-CN"/>
        </w:rPr>
      </w:pPr>
    </w:p>
    <w:p w14:paraId="657698C0">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34BD19A0">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526175B4">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3FFF7B91">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9</w:t>
          </w:r>
          <w:r>
            <w:fldChar w:fldCharType="end"/>
          </w:r>
          <w:r>
            <w:fldChar w:fldCharType="end"/>
          </w:r>
        </w:p>
        <w:p w14:paraId="696FD904">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rPr>
              <w:rFonts w:hint="eastAsia"/>
              <w:lang w:val="en-US" w:eastAsia="zh-CN"/>
            </w:rPr>
            <w:t>3</w:t>
          </w:r>
          <w:r>
            <w:fldChar w:fldCharType="end"/>
          </w:r>
          <w:r>
            <w:rPr>
              <w:rFonts w:hint="eastAsia"/>
              <w:lang w:val="en-US" w:eastAsia="zh-CN"/>
            </w:rPr>
            <w:t>2</w:t>
          </w:r>
        </w:p>
        <w:p w14:paraId="75A64536">
          <w:r>
            <w:rPr>
              <w:b/>
              <w:bCs/>
              <w:lang w:val="zh-CN"/>
            </w:rPr>
            <w:fldChar w:fldCharType="end"/>
          </w:r>
        </w:p>
      </w:sdtContent>
    </w:sdt>
    <w:p w14:paraId="27E9A935">
      <w:pPr>
        <w:pStyle w:val="2"/>
        <w:jc w:val="both"/>
        <w:rPr>
          <w:rFonts w:ascii="Times New Roman" w:hAnsi="Times New Roman" w:eastAsia="方正小标宋_GBK" w:cs="Times New Roman"/>
          <w:color w:val="auto"/>
          <w:spacing w:val="7"/>
          <w:sz w:val="44"/>
          <w:szCs w:val="44"/>
          <w:lang w:eastAsia="zh-CN"/>
        </w:rPr>
      </w:pPr>
    </w:p>
    <w:p w14:paraId="59DEE4F4">
      <w:pPr>
        <w:rPr>
          <w:rStyle w:val="13"/>
          <w:rFonts w:ascii="Times New Roman" w:hAnsi="Times New Roman" w:eastAsia="方正公文小标宋" w:cs="Times New Roman"/>
          <w:color w:val="auto"/>
          <w:sz w:val="32"/>
          <w:u w:val="none"/>
          <w:lang w:eastAsia="zh-CN"/>
        </w:rPr>
      </w:pPr>
    </w:p>
    <w:p w14:paraId="01A37906">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890A3A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56000005"/>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30B392A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242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90C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1760677">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F6C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0E5EB6E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552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95F">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4DCE6E7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0D1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2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59334E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01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0F5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4EE9B1F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C9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17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0E192F8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07B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897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0547685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957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2F0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774A8A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D6C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2D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6D3A39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62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FF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47D382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45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BE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34275C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253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FDE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1C48B7B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753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6D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开展精神文明建设，加强新时代爱国主义教育，组织开展各类文明实践活动</w:t>
            </w:r>
          </w:p>
        </w:tc>
      </w:tr>
      <w:tr w14:paraId="7BF89C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24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3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推进新时代文明实践所（站）建设和管理，开展基层新时代文明实践阵地建设</w:t>
            </w:r>
          </w:p>
        </w:tc>
      </w:tr>
      <w:tr w14:paraId="471640C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A8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079D">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落实统一战线工作责任制，团结和联系民主党派、无党派人士和党外知识分子、非公有制经济人士、新的社会阶层人士、港澳台同胞、海外侨胞和归侨侨眷等群体</w:t>
            </w:r>
          </w:p>
        </w:tc>
      </w:tr>
      <w:tr w14:paraId="251A58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ECB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AF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开展侨胞服务工作</w:t>
            </w:r>
          </w:p>
        </w:tc>
      </w:tr>
      <w:tr w14:paraId="797E137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25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EC38">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铸牢中华民族共同体意识，开展民族理论政策宣传和促进民族团结工作</w:t>
            </w:r>
          </w:p>
        </w:tc>
      </w:tr>
      <w:tr w14:paraId="5EBBFE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F0C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EA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指导基层群众自治，推进基层政权建设</w:t>
            </w:r>
          </w:p>
        </w:tc>
      </w:tr>
      <w:tr w14:paraId="5680AE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98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C6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开展监督、执纪、问责工作</w:t>
            </w:r>
          </w:p>
        </w:tc>
      </w:tr>
      <w:tr w14:paraId="6E653B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3C0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1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推进清廉机关、清廉企业、清廉社区、清廉家庭建设。</w:t>
            </w:r>
          </w:p>
        </w:tc>
      </w:tr>
      <w:tr w14:paraId="0663FA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321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D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加强基层党组织覆盖力度，推进基层“两企三新”党建工作</w:t>
            </w:r>
          </w:p>
        </w:tc>
      </w:tr>
      <w:tr w14:paraId="73C1722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C9D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27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落实人民代表大会制度，组织人大代表依法履职</w:t>
            </w:r>
          </w:p>
        </w:tc>
      </w:tr>
      <w:tr w14:paraId="7DE534F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5F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5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做好政协委员联络服务，支持保障政协委员履行政治协商、民主监督、参政议政</w:t>
            </w:r>
          </w:p>
        </w:tc>
      </w:tr>
      <w:tr w14:paraId="6CFF6A6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224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3C1">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坚持党管武装，抓好征兵、民兵工作以及国防教育和基层武装部规范化建设，推进“双拥”共建</w:t>
            </w:r>
          </w:p>
        </w:tc>
      </w:tr>
      <w:tr w14:paraId="07C036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FD8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FA2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36ED9A0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D0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23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2F7790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4B7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CF2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宣传推广普通话以及国家通用语言文字工作</w:t>
            </w:r>
          </w:p>
        </w:tc>
      </w:tr>
      <w:tr w14:paraId="7F4601A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4F331">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二、经济发展事项类别（13项）</w:t>
            </w:r>
          </w:p>
        </w:tc>
      </w:tr>
      <w:tr w14:paraId="56946F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F3A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D05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7B52073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9C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B60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2D3629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941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5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做好街道商会工作</w:t>
            </w:r>
          </w:p>
        </w:tc>
      </w:tr>
      <w:tr w14:paraId="1EA7E3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F92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D01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66C098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161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7F9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32A971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059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FE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35D7525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F84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F2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0004B12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864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524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52449E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144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6D1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7D1D29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C1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14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开展社区财务审计和社区“两委”班子成员任期经济责任审计工作</w:t>
            </w:r>
          </w:p>
        </w:tc>
      </w:tr>
      <w:tr w14:paraId="3D0D5F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D4E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4D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做好夜市、地摊经济服务工作</w:t>
            </w:r>
          </w:p>
        </w:tc>
      </w:tr>
      <w:tr w14:paraId="0072AA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53E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D1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开展胜利夜市、北雀建材夜市服务工作</w:t>
            </w:r>
          </w:p>
        </w:tc>
      </w:tr>
      <w:tr w14:paraId="19C88C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D61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07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开展胜利商贸城服务工作</w:t>
            </w:r>
          </w:p>
        </w:tc>
      </w:tr>
      <w:tr w14:paraId="2766F5D2">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61437">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三、民生服务事项类别（20项）</w:t>
            </w:r>
          </w:p>
        </w:tc>
      </w:tr>
      <w:tr w14:paraId="50C0B6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7E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933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7B862A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C58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C9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030DFB1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DB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3D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5A679B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C64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6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开展养老服务工作，引导社区组织开展互助式养老服务，维护老年人合法权益</w:t>
            </w:r>
          </w:p>
        </w:tc>
      </w:tr>
      <w:tr w14:paraId="6B7FBD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9B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1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583FFE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94B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C5F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开展最低生活保障对象、最低生活保障边缘家庭和支出型困难家庭救助工作</w:t>
            </w:r>
          </w:p>
        </w:tc>
      </w:tr>
      <w:tr w14:paraId="018EB35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087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C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56C5B4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B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1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2491FDD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0F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CF0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234FAD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C77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5F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558A631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2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BE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负责孤儿、流动儿童、困境儿童、事实无人抚养儿童的关心关爱工作，做好基本生活保障</w:t>
            </w:r>
          </w:p>
        </w:tc>
      </w:tr>
      <w:tr w14:paraId="03517C2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548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72D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14:paraId="789123D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CAD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C8D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5D76003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2C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1D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1945BC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215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24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43D202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D3D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56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13CF0E6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5FF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408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0E1F3FC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D09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574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79E53AB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038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C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做好食品摊贩经营区域（路段）</w:t>
            </w:r>
          </w:p>
        </w:tc>
      </w:tr>
      <w:tr w14:paraId="31EB633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BD3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558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419E47F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2ACD7">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14:paraId="52747ED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655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C4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2D6539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79D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166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建设街道综治中心，开展社会治安风险防控工作</w:t>
            </w:r>
          </w:p>
        </w:tc>
      </w:tr>
      <w:tr w14:paraId="6BE3319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3A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E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7B33DF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87D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02DC">
            <w:pPr>
              <w:textAlignment w:val="center"/>
              <w:rPr>
                <w:rFonts w:ascii="Times New Roman" w:hAnsi="Times New Roman" w:eastAsia="方正公文仿宋" w:cs="Times New Roman"/>
                <w:strike/>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落实国家安全责任制，开展国家安全宣传教育</w:t>
            </w:r>
          </w:p>
        </w:tc>
      </w:tr>
      <w:tr w14:paraId="52A0EA3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88F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F6F4">
            <w:pPr>
              <w:textAlignment w:val="center"/>
              <w:rPr>
                <w:rFonts w:ascii="Times New Roman" w:hAnsi="Times New Roman" w:eastAsia="方正公文仿宋" w:cs="Times New Roman"/>
                <w:strike/>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落实信访工作联席会议制度，办理信访事项，做好信访矛盾化解工作</w:t>
            </w:r>
          </w:p>
        </w:tc>
      </w:tr>
      <w:tr w14:paraId="032B6FF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F4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623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1E64867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0B5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76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479A06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E82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021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029D86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5FF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268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395F1D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85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F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143C29B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84B9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五、生态环保事项类别（9项）</w:t>
            </w:r>
          </w:p>
        </w:tc>
      </w:tr>
      <w:tr w14:paraId="799EBFA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53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6E0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348DD6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B9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479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27A78E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D6E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7AD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26B639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8FA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2E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106F54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32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52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7F970A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D68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98B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3C2484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FB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0C8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394B16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B6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98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7BF755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D8F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94A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5D5BE81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93B05">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六、城乡建设事项类别（4项）</w:t>
            </w:r>
          </w:p>
        </w:tc>
      </w:tr>
      <w:tr w14:paraId="27A8351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AE8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709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6A85E2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33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2CF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51491A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C9E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1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7F1174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1F8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19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4F2FE4D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A552B">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七、文化和旅游事项类别（2项）</w:t>
            </w:r>
          </w:p>
        </w:tc>
      </w:tr>
      <w:tr w14:paraId="17C309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F66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7CA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06BA81E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AF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241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5D4FFC0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03EC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八、综合政务事项类别（9项）</w:t>
            </w:r>
          </w:p>
        </w:tc>
      </w:tr>
      <w:tr w14:paraId="2934EB3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0F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D3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负责档案收集、整理、归档、移交等工作，监督、指导所属单位和社区开展档案管理工作</w:t>
            </w:r>
          </w:p>
        </w:tc>
      </w:tr>
      <w:tr w14:paraId="0568F4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14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D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3AD80F1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ABF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CFB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4E7663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34C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71E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427441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DAD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970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64B496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08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008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713A42B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597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C22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6148F7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F4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FB4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1D1E90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076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7DE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3F87792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5600000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27C380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D9B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C6E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D50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12E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70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647D54F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C3C2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一、党的建设事项类别（8项）</w:t>
            </w:r>
          </w:p>
        </w:tc>
      </w:tr>
      <w:tr w14:paraId="602DFA3E">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678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B64A">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B8B1">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280">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党委组织部：（</w:t>
            </w:r>
            <w:r>
              <w:rPr>
                <w:rFonts w:hint="default" w:ascii="Times New Roman" w:hAnsi="Times New Roman" w:eastAsia="方正公文仿宋" w:cs="Times New Roman"/>
                <w:color w:val="auto"/>
                <w:lang w:eastAsia="zh-CN" w:bidi="ar"/>
              </w:rPr>
              <w:t>1</w:t>
            </w:r>
            <w:r>
              <w:rPr>
                <w:rFonts w:hint="eastAsia" w:ascii="方正公文仿宋" w:hAnsi="Times New Roman" w:eastAsia="方正公文仿宋"/>
                <w:color w:val="auto"/>
                <w:lang w:eastAsia="zh-CN" w:bidi="ar"/>
              </w:rPr>
              <w:t>）组织开展“两优一先”等党内表彰激励工作;（</w:t>
            </w:r>
            <w:r>
              <w:rPr>
                <w:rFonts w:hint="default" w:ascii="Times New Roman" w:hAnsi="Times New Roman" w:eastAsia="方正公文仿宋" w:cs="Times New Roman"/>
                <w:color w:val="auto"/>
                <w:lang w:eastAsia="zh-CN" w:bidi="ar"/>
              </w:rPr>
              <w:t>2</w:t>
            </w:r>
            <w:r>
              <w:rPr>
                <w:rFonts w:hint="eastAsia" w:ascii="方正公文仿宋" w:hAnsi="Times New Roman" w:eastAsia="方正公文仿宋"/>
                <w:color w:val="auto"/>
                <w:lang w:eastAsia="zh-CN" w:bidi="ar"/>
              </w:rPr>
              <w:t>）负责颁发“光荣在党50年”纪念章工作；（</w:t>
            </w:r>
            <w:r>
              <w:rPr>
                <w:rFonts w:hint="default" w:ascii="Times New Roman" w:hAnsi="Times New Roman" w:eastAsia="方正公文仿宋" w:cs="Times New Roman"/>
                <w:color w:val="auto"/>
                <w:lang w:eastAsia="zh-CN" w:bidi="ar"/>
              </w:rPr>
              <w:t>3</w:t>
            </w:r>
            <w:r>
              <w:rPr>
                <w:rFonts w:hint="eastAsia" w:ascii="方正公文仿宋" w:hAnsi="Times New Roman" w:eastAsia="方正公文仿宋"/>
                <w:color w:val="auto"/>
                <w:lang w:eastAsia="zh-CN" w:bidi="ar"/>
              </w:rPr>
              <w:t>）宣传表彰优秀基层干部先进典型；（</w:t>
            </w:r>
            <w:r>
              <w:rPr>
                <w:rFonts w:hint="default" w:ascii="Times New Roman" w:hAnsi="Times New Roman" w:eastAsia="方正公文仿宋" w:cs="Times New Roman"/>
                <w:color w:val="auto"/>
                <w:lang w:eastAsia="zh-CN" w:bidi="ar"/>
              </w:rPr>
              <w:t>4</w:t>
            </w:r>
            <w:r>
              <w:rPr>
                <w:rFonts w:hint="eastAsia" w:ascii="方正公文仿宋" w:hAnsi="Times New Roman" w:eastAsia="方正公文仿宋"/>
                <w:color w:val="auto"/>
                <w:lang w:eastAsia="zh-CN" w:bidi="ar"/>
              </w:rPr>
              <w:t>）收集、汇总、向上级推选“最美公务员”“人民满意的公务员”“人民满意的公务员集体”等先进典型。</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党委宣传部：加强对“最美公务员”“人民满意的公务员”“人民满意的公务员集体”等先进典型的宣传。</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妇联：组织开展三八红旗手（集体）等先进典型的评选、表彰、宣传、培养和管理。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团区委：组织开展五四红旗团组织等评选活动。</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F975">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w:t>
            </w:r>
            <w:r>
              <w:rPr>
                <w:rFonts w:hint="default" w:ascii="Times New Roman" w:hAnsi="Times New Roman" w:eastAsia="方正公文仿宋" w:cs="Times New Roman"/>
                <w:color w:val="auto"/>
                <w:lang w:eastAsia="zh-CN" w:bidi="ar"/>
              </w:rPr>
              <w:t>1</w:t>
            </w:r>
            <w:r>
              <w:rPr>
                <w:rFonts w:hint="eastAsia" w:ascii="方正公文仿宋" w:hAnsi="Times New Roman" w:eastAsia="方正公文仿宋"/>
                <w:color w:val="auto"/>
                <w:lang w:eastAsia="zh-CN" w:bidi="ar"/>
              </w:rPr>
              <w:t>）挖掘宣传党员、干部、群众的先进事迹，培育选树典型，充</w:t>
            </w:r>
            <w:bookmarkStart w:id="12" w:name="_GoBack"/>
            <w:bookmarkEnd w:id="12"/>
            <w:r>
              <w:rPr>
                <w:rFonts w:hint="eastAsia" w:ascii="方正公文仿宋" w:hAnsi="Times New Roman" w:eastAsia="方正公文仿宋"/>
                <w:color w:val="auto"/>
                <w:lang w:eastAsia="zh-CN" w:bidi="ar"/>
              </w:rPr>
              <w:t>分挖掘各行各业典型人物；</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w:t>
            </w:r>
            <w:r>
              <w:rPr>
                <w:rFonts w:hint="default" w:ascii="Times New Roman" w:hAnsi="Times New Roman" w:eastAsia="方正公文仿宋" w:cs="Times New Roman"/>
                <w:color w:val="auto"/>
                <w:lang w:eastAsia="zh-CN" w:bidi="ar"/>
              </w:rPr>
              <w:t>2</w:t>
            </w:r>
            <w:r>
              <w:rPr>
                <w:rFonts w:hint="eastAsia" w:ascii="方正公文仿宋" w:hAnsi="Times New Roman" w:eastAsia="方正公文仿宋"/>
                <w:color w:val="auto"/>
                <w:lang w:eastAsia="zh-CN" w:bidi="ar"/>
              </w:rPr>
              <w:t>）推荐合适人选(单位)参与各领域先进集体和先进个人评选表彰，收集、审核、上报材料；</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w:t>
            </w:r>
            <w:r>
              <w:rPr>
                <w:rFonts w:hint="default" w:ascii="Times New Roman" w:hAnsi="Times New Roman" w:eastAsia="方正公文仿宋" w:cs="Times New Roman"/>
                <w:color w:val="auto"/>
                <w:lang w:eastAsia="zh-CN" w:bidi="ar"/>
              </w:rPr>
              <w:t>3</w:t>
            </w:r>
            <w:r>
              <w:rPr>
                <w:rFonts w:hint="eastAsia" w:ascii="方正公文仿宋" w:hAnsi="Times New Roman" w:eastAsia="方正公文仿宋"/>
                <w:color w:val="auto"/>
                <w:lang w:eastAsia="zh-CN" w:bidi="ar"/>
              </w:rPr>
              <w:t>）做好先进典型宣传工作。</w:t>
            </w:r>
          </w:p>
        </w:tc>
      </w:tr>
      <w:tr w14:paraId="2349161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959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D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D8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C6D3">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人大常委会机关：负责组织开展城区级人大代表推选工作，做好城区级以上人大代表人选推荐、选举工作。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93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149B892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D8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62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16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E6B6">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D034">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47FFF9E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68E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E0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1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86FF">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20C74A7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6B2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69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E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2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党委组织部：负责社区基层党组织场所标准制定，建立社区组织活动场所管理维护修缮新建机制。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B55C">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（2）指导督促做好社区组织活动场所的建设、管理、使用；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7825037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F2F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F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78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31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4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（2）负责享受报酬待遇的社区干部认定，做好社区运转经费核算；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4CF79BD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EB4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CB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3E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71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5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3B7BBF7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31E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EE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5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87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6E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5B4CAD3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F654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1C74944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9B3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8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D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C9AD">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0F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2183088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F9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9243">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9EA">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07C6">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 xml:space="preserve">    （1）负责宣传禁种铲毒法律法规和知识；</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（2）建立种植毒品原植物的信息档案，全面掌握毒品原植物种植情况；</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8380">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 xml:space="preserve">    （1）开展禁种铲毒宣传教育；</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（2）配合上级有关部门开展排查，发现非法种植毒品原植物的，向当地公安机关报告。</w:t>
            </w:r>
          </w:p>
        </w:tc>
      </w:tr>
      <w:tr w14:paraId="55088CD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F0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9445">
            <w:pPr>
              <w:textAlignment w:val="center"/>
              <w:rPr>
                <w:rFonts w:ascii="Times New Roman" w:hAnsi="Times New Roman" w:eastAsia="方正公文仿宋" w:cs="Times New Roman"/>
                <w:strike w:val="0"/>
                <w:dstrike w:val="0"/>
                <w:color w:val="auto"/>
                <w:lang w:eastAsia="zh-CN" w:bidi="ar"/>
              </w:rPr>
            </w:pPr>
            <w:r>
              <w:rPr>
                <w:rFonts w:ascii="Times New Roman" w:hAnsi="Times New Roman" w:eastAsia="方正公文仿宋" w:cs="Times New Roman"/>
                <w:strike w:val="0"/>
                <w:dstrike w:val="0"/>
                <w:color w:val="auto"/>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AF3E">
            <w:pPr>
              <w:textAlignment w:val="center"/>
              <w:rPr>
                <w:rFonts w:ascii="Times New Roman" w:hAnsi="Times New Roman" w:eastAsia="方正公文仿宋" w:cs="Times New Roman"/>
                <w:strike w:val="0"/>
                <w:dstrike w:val="0"/>
                <w:color w:val="auto"/>
                <w:lang w:eastAsia="zh-CN" w:bidi="ar"/>
              </w:rPr>
            </w:pPr>
            <w:r>
              <w:rPr>
                <w:rFonts w:ascii="Times New Roman" w:hAnsi="Times New Roman" w:eastAsia="方正公文仿宋" w:cs="Times New Roman"/>
                <w:strike w:val="0"/>
                <w:dstrike w:val="0"/>
                <w:color w:val="auto"/>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CD6">
            <w:pPr>
              <w:numPr>
                <w:ilvl w:val="0"/>
                <w:numId w:val="0"/>
              </w:numPr>
              <w:ind w:firstLine="420" w:firstLineChars="200"/>
              <w:textAlignment w:val="center"/>
              <w:rPr>
                <w:rFonts w:hint="eastAsia" w:ascii="Times New Roman" w:hAnsi="Times New Roman" w:eastAsia="方正公文仿宋" w:cs="Times New Roman"/>
                <w:strike w:val="0"/>
                <w:dstrike w:val="0"/>
                <w:color w:val="auto"/>
                <w:lang w:val="en-US" w:eastAsia="zh-CN" w:bidi="ar"/>
              </w:rPr>
            </w:pPr>
            <w:r>
              <w:rPr>
                <w:rFonts w:hint="eastAsia" w:ascii="Times New Roman" w:hAnsi="Times New Roman" w:eastAsia="方正公文仿宋" w:cs="Times New Roman"/>
                <w:strike w:val="0"/>
                <w:dstrike w:val="0"/>
                <w:color w:val="auto"/>
                <w:lang w:eastAsia="zh-CN" w:bidi="ar"/>
              </w:rPr>
              <w:t>（</w:t>
            </w:r>
            <w:r>
              <w:rPr>
                <w:rFonts w:hint="eastAsia" w:ascii="Times New Roman" w:hAnsi="Times New Roman" w:eastAsia="方正公文仿宋" w:cs="Times New Roman"/>
                <w:strike w:val="0"/>
                <w:dstrike w:val="0"/>
                <w:color w:val="auto"/>
                <w:lang w:val="en-US" w:eastAsia="zh-CN" w:bidi="ar"/>
              </w:rPr>
              <w:t>1</w:t>
            </w:r>
            <w:r>
              <w:rPr>
                <w:rFonts w:hint="eastAsia" w:ascii="Times New Roman" w:hAnsi="Times New Roman" w:eastAsia="方正公文仿宋" w:cs="Times New Roman"/>
                <w:strike w:val="0"/>
                <w:dstrike w:val="0"/>
                <w:color w:val="auto"/>
                <w:lang w:eastAsia="zh-CN" w:bidi="ar"/>
              </w:rPr>
              <w:t>）</w:t>
            </w:r>
            <w:r>
              <w:rPr>
                <w:rFonts w:ascii="Times New Roman" w:hAnsi="Times New Roman" w:eastAsia="方正公文仿宋" w:cs="Times New Roman"/>
                <w:strike w:val="0"/>
                <w:dstrike w:val="0"/>
                <w:color w:val="auto"/>
                <w:lang w:eastAsia="zh-CN" w:bidi="ar"/>
              </w:rPr>
              <w:t>积极推进公共法律服务平台建设，依托法律援助组织、乡镇司法所现有资源，推进公共法律服务站和工作室的建设；</w:t>
            </w:r>
          </w:p>
          <w:p w14:paraId="3C2DAD4A">
            <w:pPr>
              <w:numPr>
                <w:ilvl w:val="0"/>
                <w:numId w:val="0"/>
              </w:numPr>
              <w:ind w:firstLine="420" w:firstLineChars="200"/>
              <w:textAlignment w:val="center"/>
              <w:rPr>
                <w:rFonts w:hint="eastAsia" w:ascii="Times New Roman" w:hAnsi="Times New Roman" w:eastAsia="方正公文仿宋" w:cs="Times New Roman"/>
                <w:strike w:val="0"/>
                <w:dstrike w:val="0"/>
                <w:color w:val="auto"/>
                <w:lang w:val="en-US" w:eastAsia="zh-CN" w:bidi="ar"/>
              </w:rPr>
            </w:pPr>
            <w:r>
              <w:rPr>
                <w:rFonts w:ascii="Times New Roman" w:hAnsi="Times New Roman" w:eastAsia="方正公文仿宋" w:cs="Times New Roman"/>
                <w:strike w:val="0"/>
                <w:dstrike w:val="0"/>
                <w:color w:val="auto"/>
                <w:lang w:eastAsia="zh-CN" w:bidi="ar"/>
              </w:rPr>
              <w:t>（2）指导街道法律顾问的选聘、联络和考核等日常事务，推动开展公职律师工作；对街道重大决策和重大行政行为提供法律意见和建议</w:t>
            </w:r>
            <w:r>
              <w:rPr>
                <w:rFonts w:hint="eastAsia" w:ascii="Times New Roman" w:hAnsi="Times New Roman" w:eastAsia="方正公文仿宋" w:cs="Times New Roman"/>
                <w:strike w:val="0"/>
                <w:dstrike w:val="0"/>
                <w:color w:val="auto"/>
                <w:lang w:eastAsia="zh-CN" w:bidi="ar"/>
              </w:rPr>
              <w:t>；</w:t>
            </w:r>
            <w:r>
              <w:rPr>
                <w:rFonts w:ascii="Times New Roman" w:hAnsi="Times New Roman" w:eastAsia="方正公文仿宋" w:cs="Times New Roman"/>
                <w:strike w:val="0"/>
                <w:dstrike w:val="0"/>
                <w:color w:val="auto"/>
                <w:lang w:eastAsia="zh-CN" w:bidi="ar"/>
              </w:rPr>
              <w:t xml:space="preserve">        </w:t>
            </w:r>
            <w:r>
              <w:rPr>
                <w:rFonts w:hint="eastAsia" w:ascii="Times New Roman" w:hAnsi="Times New Roman" w:eastAsia="方正公文仿宋" w:cs="Times New Roman"/>
                <w:strike w:val="0"/>
                <w:dstrike w:val="0"/>
                <w:color w:val="auto"/>
                <w:lang w:val="en-US" w:eastAsia="zh-CN" w:bidi="ar"/>
              </w:rPr>
              <w:t xml:space="preserve">     </w:t>
            </w:r>
          </w:p>
          <w:p w14:paraId="4CF11D24">
            <w:pPr>
              <w:numPr>
                <w:ilvl w:val="0"/>
                <w:numId w:val="0"/>
              </w:numPr>
              <w:ind w:firstLine="420" w:firstLineChars="200"/>
              <w:textAlignment w:val="center"/>
              <w:rPr>
                <w:rFonts w:ascii="Times New Roman" w:hAnsi="Times New Roman" w:eastAsia="方正公文仿宋" w:cs="Times New Roman"/>
                <w:strike w:val="0"/>
                <w:dstrike w:val="0"/>
                <w:color w:val="auto"/>
                <w:lang w:eastAsia="zh-CN" w:bidi="ar"/>
              </w:rPr>
            </w:pPr>
            <w:r>
              <w:rPr>
                <w:rFonts w:ascii="Times New Roman" w:hAnsi="Times New Roman" w:eastAsia="方正公文仿宋" w:cs="Times New Roman"/>
                <w:strike w:val="0"/>
                <w:dstrike w:val="0"/>
                <w:color w:val="auto"/>
                <w:lang w:eastAsia="zh-CN" w:bidi="ar"/>
              </w:rPr>
              <w:t>（3）为社区聘请法律顾问，推动法律顾问律师到社区中开展法律服务；</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416E">
            <w:pPr>
              <w:textAlignment w:val="center"/>
              <w:rPr>
                <w:rFonts w:ascii="Times New Roman" w:hAnsi="Times New Roman" w:eastAsia="方正公文仿宋" w:cs="Times New Roman"/>
                <w:strike w:val="0"/>
                <w:dstrike w:val="0"/>
                <w:color w:val="auto"/>
                <w:lang w:eastAsia="zh-CN" w:bidi="ar"/>
              </w:rPr>
            </w:pPr>
            <w:r>
              <w:rPr>
                <w:rFonts w:ascii="Times New Roman" w:hAnsi="Times New Roman" w:eastAsia="方正公文仿宋" w:cs="Times New Roman"/>
                <w:strike w:val="0"/>
                <w:dstrike w:val="0"/>
                <w:color w:val="auto"/>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（2）配合开展一社区一法律顾问工作；</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（4）协助司法局开展法律援助工作，收集法律援助相关材料。</w:t>
            </w:r>
          </w:p>
        </w:tc>
      </w:tr>
      <w:tr w14:paraId="15AA5BC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983D2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三、社会管理事项类别（1</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4C84C25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C15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DE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3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A8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1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4B6AE68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FC6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EC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C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56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04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099BD56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B44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0CEA">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5185">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4C4">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公安局：（1）负责对非法集资行为进行调查处理；（2）负责打击和处置非法集资。</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CAFC">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 xml:space="preserve">    （1）做好辖区内防范非法集资宣传教育；</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（2）做好疑似非法集资信息摸排上报。</w:t>
            </w:r>
          </w:p>
        </w:tc>
      </w:tr>
      <w:tr w14:paraId="7D12394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BD7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CC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BA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F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1F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32EA6BC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074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D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F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C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3E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（2）参与殡葬监督管理工作。</w:t>
            </w:r>
          </w:p>
        </w:tc>
      </w:tr>
      <w:tr w14:paraId="362BF50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12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7E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9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9D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DB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（3）明确法律顾问，负责本单位法律事务，并指导社区处理涉及群众切身利益的涉法事务。</w:t>
            </w:r>
          </w:p>
        </w:tc>
      </w:tr>
      <w:tr w14:paraId="0A840E2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237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43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9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8E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3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402974C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39F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D1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98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15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E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157E60F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A8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88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59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BA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（1）对各类广播电视机构进行业务指导和行业监管;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2E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（1）开展广播电视市场的违法行为的排查；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（2）将摸排发现的问题线索及时上报；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（3）配合上级部门对违法行为进行查处。</w:t>
            </w:r>
          </w:p>
        </w:tc>
      </w:tr>
      <w:tr w14:paraId="575D1FE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19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78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开展卫星地面接收设施管理工作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5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25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（1）负责安装和使用卫星地面接收设施的日常监管；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（2）负责对擅自安装和使用卫星地面接收设施的行为进行处罚。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C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（1）做好非法生产、非法销售、非法安装使用卫星地面接收设施摸排工作,将摸排到的线索及时上报；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（2）配合相关部门对非法生产、销售、安装、使用卫星地面接收设施进行拆除。</w:t>
            </w:r>
          </w:p>
        </w:tc>
      </w:tr>
      <w:tr w14:paraId="791E976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F85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35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33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FCD">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F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76B4083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1BA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56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0B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E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3E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（2）建立街道中小学幼儿园安全总校（园）长例会制度；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1E8F14C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1BE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B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B8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D9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w:t>
            </w:r>
            <w:r>
              <w:rPr>
                <w:rFonts w:ascii="Times New Roman" w:hAnsi="Times New Roman" w:eastAsia="方正公文仿宋" w:cs="Times New Roman"/>
                <w:highlight w:val="none"/>
                <w:lang w:eastAsia="zh-CN" w:bidi="ar"/>
              </w:rPr>
              <w:t>管控</w:t>
            </w:r>
            <w:r>
              <w:rPr>
                <w:rFonts w:ascii="Times New Roman" w:hAnsi="Times New Roman" w:eastAsia="方正公文仿宋" w:cs="Times New Roman"/>
                <w:lang w:eastAsia="zh-CN" w:bidi="ar"/>
              </w:rPr>
              <w:t>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（2）做好无违建社区内新增违法建设的巡查防控工作，核实新建（在建）违建案件线索；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（3）负责城市管理法律普法宣传、教育劝导、执法案件巡查检查，受理与处置城管执法职责范围的询问、投诉与案件线索工作；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3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（2）组织社区网格员日常巡查及时发现新建（在建）违建，上报新建（在建）违建线索。</w:t>
            </w:r>
          </w:p>
        </w:tc>
      </w:tr>
      <w:tr w14:paraId="6B8F0C6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5A6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39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B3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7D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（1）设立建筑垃圾临时堆放点，明确要求；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（2）按规定对随意倾倒建筑垃圾行为进行处置。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5605">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（1）做好宣传，引导居民将建筑垃圾投放到临时堆放点；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（2）加强日常巡查，对违法行为及时劝止；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（3）及时向上级部门报告。</w:t>
            </w:r>
          </w:p>
        </w:tc>
      </w:tr>
      <w:tr w14:paraId="64994ED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3E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32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B2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FE9">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（1）依托城市管理数字化信息平台，接收市一级平台分派的数管案件进行派遣、追踪和督办；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（2）将各处置单位反馈的结果及时向市级指挥平台进行反馈；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（3）负责对数管相关案件和数据进行统计分析；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BE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（1）对各沿街责任单位进行责任告知；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（2）对责任区域内影响市容秩序、环境卫生、城市绿化的违法（章）现象进行信息接收、处理、反馈；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（3）加强对辖区内日常清扫、保洁工作的监督管理。</w:t>
            </w:r>
          </w:p>
        </w:tc>
      </w:tr>
      <w:tr w14:paraId="24E7376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97D8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四、社会保障事项类别（12项）</w:t>
            </w:r>
          </w:p>
        </w:tc>
      </w:tr>
      <w:tr w14:paraId="5D9314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71A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4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40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30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C71B">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73094A7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E64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6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69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60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60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088A6C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C2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17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30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6E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D2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1F6107B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A6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92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87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62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8A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5B6DA1A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1FA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6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98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CB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AFBA">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5EADD2C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46D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9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B0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7BF">
            <w:pPr>
              <w:numPr>
                <w:ilvl w:val="0"/>
                <w:numId w:val="2"/>
              </w:num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贯彻落实促进全区养老事业发展的政策措施；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（2）统筹推进、督促指导、监督管理养老服务工作，贯彻落实养老服务体系建设规划、政策、标准。   </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（3）负责养老机构的指导、监督和管理；</w:t>
            </w:r>
          </w:p>
          <w:p w14:paraId="1C3CDF5B">
            <w:pPr>
              <w:numPr>
                <w:ilvl w:val="0"/>
                <w:numId w:val="0"/>
              </w:num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（5）对养老机构服务安全和质量进行检查；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A1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（1）排查养老服务设施建设场地情况；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（2）宣传政府购买居家养老服务政策；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（3）摸排符合条件的服务对象数据，为其办理服务申请，审批、注销等事宜；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（4）对服务商的服务质量进行监管。</w:t>
            </w:r>
          </w:p>
        </w:tc>
      </w:tr>
      <w:tr w14:paraId="2BDF608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5C8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6A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8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4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F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5CCCF4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1FC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09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EE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8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（1）负责经济困难老年人养老服务补贴审核发放工作；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9D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（1）对符合经济困难老年人的申请进行审查；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（2）负责对经济困难失能老年人进行初步调查核实；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（3）对符合条件的人员名单进行公示；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（4）建立监督管理机制，定期核查，针对不同情况采取管理措施。</w:t>
            </w:r>
          </w:p>
        </w:tc>
      </w:tr>
      <w:tr w14:paraId="1F58FBB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EA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F2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95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D4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（1）筛查领取和死亡冒领基本情况;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（2）将情况下发乡镇（街道）核实；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5E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（1）核实领取和死亡冒领基本情况；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（2）送达告知书，协助催退、督促退扣等。</w:t>
            </w:r>
          </w:p>
        </w:tc>
      </w:tr>
      <w:tr w14:paraId="40952C1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877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43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0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8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（2）对符合的申请进行公示；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1A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（2）对符合条件的就业困难人员灵活就业社会保险补贴申领信息录入系统。</w:t>
            </w:r>
          </w:p>
        </w:tc>
      </w:tr>
      <w:tr w14:paraId="351D6C9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199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40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73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92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9E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（1）负责公共租赁住房轮候家庭保障资格申请受理、初审及复核工作；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（2）负责住房保障租赁补贴申请受理、初审、公示等工作；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（3）配合做好住房补贴年审工作。</w:t>
            </w:r>
          </w:p>
        </w:tc>
      </w:tr>
      <w:tr w14:paraId="275FED5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ADA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64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C3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42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F2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1BC9605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3C98E">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五、生态环保事项类别（9项）</w:t>
            </w:r>
          </w:p>
        </w:tc>
      </w:tr>
      <w:tr w14:paraId="54DCCA7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3D3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5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F2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7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09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（3）推广古树名木保护科研成果，宣传普及保护知识。</w:t>
            </w:r>
          </w:p>
        </w:tc>
      </w:tr>
      <w:tr w14:paraId="55A011C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CF5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02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5B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2A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6D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5FF458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838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5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7C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2D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48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7BC1601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A20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3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77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AD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A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06C82C4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2CB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4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84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3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0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02C6133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637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FC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2E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4C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w:t>
            </w:r>
            <w:r>
              <w:rPr>
                <w:rFonts w:ascii="Times New Roman" w:hAnsi="Times New Roman" w:eastAsia="方正公文仿宋" w:cs="Times New Roman"/>
                <w:highlight w:val="none"/>
                <w:lang w:eastAsia="zh-CN" w:bidi="ar"/>
              </w:rPr>
              <w:t>管控</w:t>
            </w:r>
            <w:r>
              <w:rPr>
                <w:rFonts w:ascii="Times New Roman" w:hAnsi="Times New Roman" w:eastAsia="方正公文仿宋" w:cs="Times New Roman"/>
                <w:lang w:eastAsia="zh-CN" w:bidi="ar"/>
              </w:rPr>
              <w:t>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w:t>
            </w:r>
            <w:r>
              <w:rPr>
                <w:rFonts w:ascii="Times New Roman" w:hAnsi="Times New Roman" w:eastAsia="方正公文仿宋" w:cs="Times New Roman"/>
                <w:highlight w:val="none"/>
                <w:lang w:eastAsia="zh-CN" w:bidi="ar"/>
              </w:rPr>
              <w:t>管控</w:t>
            </w:r>
            <w:r>
              <w:rPr>
                <w:rFonts w:ascii="Times New Roman" w:hAnsi="Times New Roman" w:eastAsia="方正公文仿宋" w:cs="Times New Roman"/>
                <w:lang w:eastAsia="zh-CN" w:bidi="ar"/>
              </w:rPr>
              <w:t>，调整种植结构。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73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10DB97A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F9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86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67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A7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9F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234665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3E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E3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AC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7F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BF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76312CA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579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7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74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11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6E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0CC5A1B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C3E7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六、城乡建设事项类别（8项）</w:t>
            </w:r>
          </w:p>
        </w:tc>
      </w:tr>
      <w:tr w14:paraId="68D3E2F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7DC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E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AF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D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E5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1A181E6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252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4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C8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25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4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6424B2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7D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57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F6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59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1C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2894E0A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44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96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6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53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58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w:t>
            </w:r>
          </w:p>
        </w:tc>
      </w:tr>
      <w:tr w14:paraId="483B1B4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76A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74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C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6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住房城乡建设局：负责全面梳理电动自行车停放场所的充电设施建设和运营情况。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消防救援大队：（1）普及安全充电知识；（2）对居民小区、公共场所的电动自行车停放、充电行为进行监督检查；（3）对“飞线充电”、占用消防通道充电等违法行为依法责令整改或处罚，消除火宅隐患。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97F">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（1）排查电动自行车充电设施建设和运营情况；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（2）对辖区违规充电行为进行劝导，发现问题及时上报。</w:t>
            </w:r>
          </w:p>
        </w:tc>
      </w:tr>
      <w:tr w14:paraId="1603D49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B52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ED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08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AE6">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（1）负责牵头组织专项整治工作；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D9C">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（1）负责宣传发动、组织居民群众积极参与改造；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（2）指导社区做好老旧小区改造前期摸排工作。</w:t>
            </w:r>
          </w:p>
        </w:tc>
      </w:tr>
      <w:tr w14:paraId="55526E0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74B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6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9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0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（2）负责监督加装电梯工程电梯配置设计和电梯机房、井道、底坑等工程质量；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A9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（1）负责做好本辖区内既有住宅加装电梯需求情况摸查；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（2）负责加装电梯工程的登记、公示公告指导监督，建立工作台账；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（3）做好政策解释与宣传发动、服务指导以及矛盾纠纷调解等工作。</w:t>
            </w:r>
          </w:p>
        </w:tc>
      </w:tr>
      <w:tr w14:paraId="4BBF5C9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B99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F9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4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10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CA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p>
        </w:tc>
      </w:tr>
      <w:tr w14:paraId="435D9DF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33281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七、交通运输事项类别（3项）</w:t>
            </w:r>
          </w:p>
        </w:tc>
      </w:tr>
      <w:tr w14:paraId="2A320EA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CDF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31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F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48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A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62C63E0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30E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26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78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5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19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（5）发生致1人以上（含）死亡或三人以上受伤（含）道路交通事故的，街道主要负责人或分管领导到现场协调处置。</w:t>
            </w:r>
          </w:p>
        </w:tc>
      </w:tr>
      <w:tr w14:paraId="14DAC6A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B9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18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开展非法码头整治工作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0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2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（1）组织开展联合执法，强力推进整治工作，对必须取缔的非法码头由相关职能部门发出限期拆除通知书，督促码头业主在规定期限内自行拆除违章设施设备，恢复岸线原貌并复绿；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（2）对列入规范、提升类的码头，督促码头业主在规定的期限内办理有关手续。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31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（1）分析各个非法码头存在的问题；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（2）组织开展联合执法，强力推进整治工作；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（3）做好宣传引导工作，对被整治的非法码头做好政策解读，促进行业稳定。</w:t>
            </w:r>
          </w:p>
        </w:tc>
      </w:tr>
      <w:tr w14:paraId="4AA74EF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F038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八、商贸流通事项类别（3项）</w:t>
            </w:r>
          </w:p>
        </w:tc>
      </w:tr>
      <w:tr w14:paraId="4F0E393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C2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9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12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C5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（2）定期组织成员单位开展自查工作，协调解决清欠难题；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2B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（2）开展辖区自查工作，对发现的问题及时查清成因，跟踪清偿工作进度，定期报送工作进度。</w:t>
            </w:r>
          </w:p>
        </w:tc>
      </w:tr>
      <w:tr w14:paraId="60EAC04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22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B2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9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5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（1）负责民用爆炸物品生产企业的安全生产及监督管理；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（2）指导工业行业安全生产管理；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（3）指导重点工业企业排查治理安全生产隐患；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A2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（1）对辖区工业企业安全生产状况进行监督检查；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（2）开展安全知识宣传，增强工业企业安全生产意识。</w:t>
            </w:r>
          </w:p>
        </w:tc>
      </w:tr>
      <w:tr w14:paraId="2215A0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2C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E3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1B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F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（1）负责根据反馈情况，开展现场核查；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（2）组织专家和相关成员单位进行实地核查；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8B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（1）开展全区范围内的“地条钢”大排查及重点企业抽查；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（2）对辖区使用中频炉和工频炉的企业（或个体）开展排查；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（3）及时向有关部门报告排查情况。</w:t>
            </w:r>
          </w:p>
        </w:tc>
      </w:tr>
      <w:tr w14:paraId="3DAF336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55E2E">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九、文化和旅游事项类别（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7D65F61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D1D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C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5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A2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9B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10B5614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E01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59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28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B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C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4A6F51C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36F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71E">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0F3">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893C">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 xml:space="preserve">    党委宣传部：负责统筹协调“扫黄打非”工作。</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教育局：负责校园“扫黄打非”宣传教育。</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公安局：负责查处、收缴非法出版物，打击非法出版等违法犯罪行为。</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文化体育广电和旅游局：负责对文化场所进行日常监管，发现并及时处理违规经营行为。</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F31E">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strike w:val="0"/>
                <w:dstrike w:val="0"/>
                <w:color w:val="auto"/>
                <w:lang w:eastAsia="zh-CN" w:bidi="ar"/>
              </w:rPr>
              <w:t xml:space="preserve">    （1）开展“扫黄打非”政策知识普及和主题宣传活动；</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（3）开展“扫黄打非”群防群治，发动群众参与“扫黄打非”工作，鼓励群众举报。</w:t>
            </w:r>
          </w:p>
        </w:tc>
      </w:tr>
      <w:tr w14:paraId="6923C12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6E1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E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CF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08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A1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5282443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B6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3A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B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E7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75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p>
        </w:tc>
      </w:tr>
      <w:tr w14:paraId="742F602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CD229">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十、卫生健康事项类别（4项）</w:t>
            </w:r>
          </w:p>
        </w:tc>
      </w:tr>
      <w:tr w14:paraId="69E8625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CA8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67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2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AE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8C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r>
      <w:tr w14:paraId="404C7E6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6CC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64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71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E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4A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p>
        </w:tc>
      </w:tr>
      <w:tr w14:paraId="450F88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615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0C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D7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84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（1）负责红十字会基层组织建设工作；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（2）负责发展红十字会会员、志愿者，开展人道主义的救助活动；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10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（1）加强会员和志愿者的发展和管理工作，规范会员登记管理和会费收缴；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（2）做好5·8人道公益日”和“99公益日”等公益活动宣传工作。</w:t>
            </w:r>
          </w:p>
        </w:tc>
      </w:tr>
      <w:tr w14:paraId="028DDA2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927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79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B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C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D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7C8BBE1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EB44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十一、应急管理及消防事项类别（5项）</w:t>
            </w:r>
          </w:p>
        </w:tc>
      </w:tr>
      <w:tr w14:paraId="2C71E18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AD0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77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FA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4A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E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1FCEEE8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CFD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3E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0B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9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6C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（4）指导居民委员会开展安全生产相关工作。</w:t>
            </w:r>
          </w:p>
        </w:tc>
      </w:tr>
      <w:tr w14:paraId="130E9E7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BFB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5F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3A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29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DC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4FF19CD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A34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D6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8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0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C8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7B58EA4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04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1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5E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CA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（4）指导督促街道对燃气配送网点的经营安全监督管理、餐饮行业、居民用户使用燃气安全的隐患排查整改等；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4F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66D3569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A616E">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十二、市场监管事项类别（</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416078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E96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56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BA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F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14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5762811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3D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82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E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4D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4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25CDFF6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DA8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1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19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15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B5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（4）组织领导干部对C级主体开展包保工作，督促社区干部对D级主体开展包保工作。</w:t>
            </w:r>
          </w:p>
        </w:tc>
      </w:tr>
      <w:tr w14:paraId="2B3EFD2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0C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09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15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6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C5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1400E6C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216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A6B4">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9138">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180">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 xml:space="preserve">     党委政法委：负责将传销、违规直销、网络传销监管执法纳入平安建设督导事项。</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公安局：负责查处本行政区域内传销违法行为。</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市场监管局：负责查处本行政区域内不构成犯罪的传销行为、违规直销等违法行为。</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E35">
            <w:pPr>
              <w:textAlignment w:val="center"/>
              <w:rPr>
                <w:rFonts w:ascii="方正公文仿宋" w:hAnsi="Times New Roman" w:eastAsia="方正公文仿宋" w:cs="Arial"/>
                <w:strike w:val="0"/>
                <w:dstrike w:val="0"/>
                <w:snapToGrid w:val="0"/>
                <w:color w:val="auto"/>
                <w:kern w:val="0"/>
                <w:sz w:val="21"/>
                <w:szCs w:val="21"/>
                <w:lang w:val="en-US" w:eastAsia="zh-CN" w:bidi="ar"/>
              </w:rPr>
            </w:pPr>
            <w:r>
              <w:rPr>
                <w:rFonts w:ascii="Times New Roman" w:hAnsi="Times New Roman" w:eastAsia="方正公文仿宋" w:cs="Times New Roman"/>
                <w:strike w:val="0"/>
                <w:dstrike w:val="0"/>
                <w:color w:val="auto"/>
                <w:lang w:eastAsia="zh-CN" w:bidi="ar"/>
              </w:rPr>
              <w:t xml:space="preserve">    （1）开展打击防范传销和规范直销行为的宣传工作；</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（2）发现或收到问题线索，及时上报处理；</w:t>
            </w:r>
            <w:r>
              <w:rPr>
                <w:rFonts w:ascii="Times New Roman" w:hAnsi="Times New Roman" w:eastAsia="方正公文仿宋" w:cs="Times New Roman"/>
                <w:strike w:val="0"/>
                <w:dstrike w:val="0"/>
                <w:color w:val="auto"/>
                <w:lang w:eastAsia="zh-CN" w:bidi="ar"/>
              </w:rPr>
              <w:br w:type="textWrapping"/>
            </w:r>
            <w:r>
              <w:rPr>
                <w:rFonts w:ascii="Times New Roman" w:hAnsi="Times New Roman" w:eastAsia="方正公文仿宋" w:cs="Times New Roman"/>
                <w:strike w:val="0"/>
                <w:dstrike w:val="0"/>
                <w:color w:val="auto"/>
                <w:lang w:eastAsia="zh-CN" w:bidi="ar"/>
              </w:rPr>
              <w:t xml:space="preserve">    （3）配合开展执法处置工作。</w:t>
            </w:r>
          </w:p>
        </w:tc>
      </w:tr>
      <w:tr w14:paraId="30312CE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CB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F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64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92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9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587F719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EC48A">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十三、投资促进事项类别（2项）</w:t>
            </w:r>
          </w:p>
        </w:tc>
      </w:tr>
      <w:tr w14:paraId="7AD968F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56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8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6B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72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D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r w14:paraId="6676507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67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7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ED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66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（1）挖掘消费新热点，发放消费券；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8C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（1）宣传惠民促消费措施；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（2）协助开展促进消费相关活动。</w:t>
            </w:r>
          </w:p>
        </w:tc>
      </w:tr>
    </w:tbl>
    <w:p w14:paraId="06D1FCD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616E5F2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BB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63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1D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720FDDF">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C569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一、民生服务事项类别（12项）</w:t>
            </w:r>
          </w:p>
        </w:tc>
      </w:tr>
      <w:tr w14:paraId="39AAD74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4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E91B">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356">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7A0DA6E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575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D6B9">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89A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33DBD0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4A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5583">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CF9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6CCEF19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C4C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7A78">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F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0CA637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AB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24A2">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25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442C94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1B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E2E0">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99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044FE5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4A9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7499">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99C7">
            <w:pPr>
              <w:rPr>
                <w:rFonts w:ascii="方正公文仿宋" w:hAnsi="Times New Roman" w:eastAsia="方正公文仿宋"/>
                <w:lang w:eastAsia="zh-CN" w:bidi="ar"/>
              </w:rPr>
            </w:pPr>
          </w:p>
        </w:tc>
      </w:tr>
      <w:tr w14:paraId="7C5B32F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95D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E08C">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701A">
            <w:pPr>
              <w:rPr>
                <w:rFonts w:ascii="方正公文仿宋" w:hAnsi="Times New Roman" w:eastAsia="方正公文仿宋"/>
                <w:lang w:eastAsia="zh-CN" w:bidi="ar"/>
              </w:rPr>
            </w:pPr>
          </w:p>
        </w:tc>
      </w:tr>
      <w:tr w14:paraId="1E9A47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E15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91F1">
            <w:pPr>
              <w:rPr>
                <w:rFonts w:ascii="方正公文仿宋" w:hAnsi="Times New Roman" w:eastAsia="方正公文仿宋"/>
                <w:lang w:eastAsia="zh-CN" w:bidi="ar"/>
              </w:rPr>
            </w:pPr>
            <w:r>
              <w:rPr>
                <w:rFonts w:ascii="Times New Roman" w:hAnsi="Times New Roman" w:eastAsia="方正公文仿宋" w:cs="Times New Roman"/>
                <w:lang w:eastAsia="zh-CN" w:bidi="ar"/>
              </w:rPr>
              <w:t>对事实无人抚养儿童、流动儿童的排查工作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C68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履职方式：由民政局牵头主导工作，教育局配合，派出所和法院部门协助完成。</w:t>
            </w:r>
          </w:p>
        </w:tc>
      </w:tr>
      <w:tr w14:paraId="613ABF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77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266">
            <w:pPr>
              <w:rPr>
                <w:rFonts w:ascii="方正公文仿宋" w:hAnsi="Times New Roman" w:eastAsia="方正公文仿宋"/>
                <w:lang w:eastAsia="zh-CN" w:bidi="ar"/>
              </w:rPr>
            </w:pPr>
            <w:r>
              <w:rPr>
                <w:rFonts w:ascii="Times New Roman" w:hAnsi="Times New Roman" w:eastAsia="方正公文仿宋" w:cs="Times New Roman"/>
                <w:lang w:eastAsia="zh-CN" w:bidi="ar"/>
              </w:rPr>
              <w:t>录入社会救助材料至广西政务一体化平台网站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3F9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履职方式：统筹规划信息平台，对政务网和广西救助信息网站进行联网。</w:t>
            </w:r>
          </w:p>
        </w:tc>
      </w:tr>
      <w:tr w14:paraId="6AAF1A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05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38EA">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CB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64FC184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86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E7C1">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FC3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承接部门：民政局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64F3FF8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2819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733897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B18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F50">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032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34599D3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5B2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D3A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B1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4267903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E0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FF7">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CA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0117AB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97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3EF9">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AB0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（1）自然资源局负责调查核实林木、林地权属争议，提出处理意见；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（2）自然资源局负责林权合同纠纷及承包经营权纠纷调处。</w:t>
            </w:r>
          </w:p>
        </w:tc>
      </w:tr>
      <w:tr w14:paraId="73B3BAE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3D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28F6">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4D80">
            <w:pPr>
              <w:rPr>
                <w:rFonts w:ascii="方正公文仿宋" w:hAnsi="Times New Roman" w:eastAsia="方正公文仿宋"/>
                <w:lang w:eastAsia="zh-CN" w:bidi="ar"/>
              </w:rPr>
            </w:pPr>
          </w:p>
        </w:tc>
      </w:tr>
      <w:tr w14:paraId="2C77E1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16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64E5">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CFF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6D9AC40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F42E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三、社会管理事项类别（8项）</w:t>
            </w:r>
          </w:p>
        </w:tc>
      </w:tr>
      <w:tr w14:paraId="782105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C92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A8F">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213">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737841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46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D66C">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1F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3C0310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1A8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0C8">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98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0D0122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3F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EF8">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20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2DC553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6DF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E8E2">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2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2B72E87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A76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6DEC">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9D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421061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B3F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B615">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F64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319CEB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A1B">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3F3">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7E6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7ED4BFE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4BA26">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四、社会保障事项类别（11项）</w:t>
            </w:r>
          </w:p>
        </w:tc>
      </w:tr>
      <w:tr w14:paraId="718109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7BD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E855">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7FC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52FA0E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CF8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744B">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86F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7880698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AC0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17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5924">
            <w:pPr>
              <w:rPr>
                <w:rFonts w:ascii="方正公文仿宋" w:hAnsi="Times New Roman" w:eastAsia="方正公文仿宋"/>
                <w:lang w:eastAsia="zh-CN" w:bidi="ar"/>
              </w:rPr>
            </w:pPr>
          </w:p>
        </w:tc>
      </w:tr>
      <w:tr w14:paraId="153350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ECE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6247">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EDE">
            <w:pPr>
              <w:rPr>
                <w:rFonts w:ascii="方正公文仿宋" w:hAnsi="Times New Roman" w:eastAsia="方正公文仿宋"/>
                <w:lang w:eastAsia="zh-CN" w:bidi="ar"/>
              </w:rPr>
            </w:pPr>
          </w:p>
        </w:tc>
      </w:tr>
      <w:tr w14:paraId="1F7AE9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27D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AB0">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AD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2EA9E4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D6B">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2DFC">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43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56CDBA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03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2C7">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E5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3D77FA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443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7C67">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89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1E98F2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1BD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D6A8">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9E4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0B1BB5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5A4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AE9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7D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62A662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D6D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E67B">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B88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6980DCE1">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369B1">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五、自然资源事项类别（2</w:t>
            </w:r>
            <w:r>
              <w:rPr>
                <w:rStyle w:val="18"/>
                <w:rFonts w:hint="eastAsia" w:hAnsi="方正公文黑体" w:eastAsia="方正公文黑体"/>
                <w:color w:val="auto"/>
                <w:lang w:val="en-US" w:eastAsia="zh-CN" w:bidi="ar"/>
              </w:rPr>
              <w:t>0</w:t>
            </w:r>
            <w:r>
              <w:rPr>
                <w:rStyle w:val="18"/>
                <w:rFonts w:hint="eastAsia" w:hAnsi="方正公文黑体" w:eastAsia="方正公文黑体"/>
                <w:color w:val="auto"/>
                <w:lang w:eastAsia="zh-CN" w:bidi="ar"/>
              </w:rPr>
              <w:t>项）</w:t>
            </w:r>
          </w:p>
        </w:tc>
      </w:tr>
      <w:tr w14:paraId="69F9B3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464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47D5">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03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604C48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EBF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E746">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348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104CAAE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641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193">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33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62140A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70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21C4">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646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52C26C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BD8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F20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DD6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026712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7C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79A">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0B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7392E7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135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6B12">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EA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74E4BA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90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AE30">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0E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3C09CF4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7A6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FC5">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790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4102CC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34E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83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E25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20A1B7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FFD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1886">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7C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5655B0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334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0CF6">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CE7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0DC08C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24D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EBAC">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9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52F8224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214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34E">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D9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3620C1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321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DFC3">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A38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7647A0F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5F4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6D3F">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86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7C19C3F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2D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ED24">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E16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09C9780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F48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ADD">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7C20">
            <w:pPr>
              <w:rPr>
                <w:rFonts w:ascii="方正公文仿宋" w:hAnsi="Times New Roman" w:eastAsia="方正公文仿宋"/>
                <w:lang w:eastAsia="zh-CN" w:bidi="ar"/>
              </w:rPr>
            </w:pPr>
          </w:p>
        </w:tc>
      </w:tr>
      <w:tr w14:paraId="7FFF934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0C0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EA4B">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B6D5">
            <w:pPr>
              <w:rPr>
                <w:rFonts w:ascii="方正公文仿宋" w:hAnsi="Times New Roman" w:eastAsia="方正公文仿宋"/>
                <w:lang w:eastAsia="zh-CN" w:bidi="ar"/>
              </w:rPr>
            </w:pPr>
          </w:p>
        </w:tc>
      </w:tr>
      <w:tr w14:paraId="4361B8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57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23E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3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0806BC3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3C031">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六、生态环保事项类别（4项）</w:t>
            </w:r>
          </w:p>
        </w:tc>
      </w:tr>
      <w:tr w14:paraId="3702A5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983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B55">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B0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408524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114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274">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AE7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33AC22A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CF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559C">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BD0">
            <w:pPr>
              <w:rPr>
                <w:rFonts w:ascii="方正公文仿宋" w:hAnsi="Times New Roman" w:eastAsia="方正公文仿宋"/>
                <w:lang w:eastAsia="zh-CN" w:bidi="ar"/>
              </w:rPr>
            </w:pPr>
          </w:p>
        </w:tc>
      </w:tr>
      <w:tr w14:paraId="600769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20A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8F5">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B671">
            <w:pPr>
              <w:rPr>
                <w:rFonts w:ascii="方正公文仿宋" w:hAnsi="Times New Roman" w:eastAsia="方正公文仿宋"/>
                <w:lang w:eastAsia="zh-CN" w:bidi="ar"/>
              </w:rPr>
            </w:pPr>
          </w:p>
        </w:tc>
      </w:tr>
      <w:tr w14:paraId="4395A46F">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DED44">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七、城乡建设事项类别（16项）</w:t>
            </w:r>
          </w:p>
        </w:tc>
      </w:tr>
      <w:tr w14:paraId="44586DD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31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A280">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698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486859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111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6B81">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3EA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364699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FE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298">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D0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771272E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904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2888">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8D9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59C07C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61C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623">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C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0AD4B9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E78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914">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002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42504A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9C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8766">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3F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6D6DB5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611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006">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996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6D99D8F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BA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B61D">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6F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136A82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E53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6DAD">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BE8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509928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65A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14E8">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B87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102259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911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813A">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8EC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74C638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D0B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0CD">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F78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6751B6E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EB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AE73">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592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3770B3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267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7FE6">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E49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7EB721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613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ECC">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17D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7AB60CB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2E7F9">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八、交通运输事项类别（5项）</w:t>
            </w:r>
          </w:p>
        </w:tc>
      </w:tr>
      <w:tr w14:paraId="3EC0BA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3F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74DD">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6B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2A9EA7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90F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651D">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D5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680CC67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62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CAC">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03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1A6030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63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A462">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7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0A1EBD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CA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77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开展货车司机、网约车司机党员信息核查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91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履职方式：健全完善两司群体党员档案，及时采集新转入的两类群体党员信息。</w:t>
            </w:r>
          </w:p>
        </w:tc>
      </w:tr>
      <w:tr w14:paraId="6ACE46B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80205">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九、卫生健康事项类别（2</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48E6FF4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18A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050">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B0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47C1ED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801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142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A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6EA25F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932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D61">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96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52DBC3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10B">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B6B">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2B3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32D1BD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584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20C">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9F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7DD5D7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CCF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EC0">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D67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11BA51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9F2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4DC2">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8DE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3D10B4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BF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1BCC">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2A4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7D2E72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FD5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B61">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9E5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5F06FA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0D5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83F">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BB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6B6698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05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50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2F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2EFB88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66B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0843">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C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0B3799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4D0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965E">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83B">
            <w:pPr>
              <w:rPr>
                <w:rFonts w:ascii="方正公文仿宋" w:hAnsi="Times New Roman" w:eastAsia="方正公文仿宋"/>
                <w:lang w:eastAsia="zh-CN" w:bidi="ar"/>
              </w:rPr>
            </w:pPr>
          </w:p>
        </w:tc>
      </w:tr>
      <w:tr w14:paraId="1E6252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2F5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10F1">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2916">
            <w:pPr>
              <w:rPr>
                <w:rFonts w:ascii="方正公文仿宋" w:hAnsi="Times New Roman" w:eastAsia="方正公文仿宋"/>
                <w:lang w:eastAsia="zh-CN" w:bidi="ar"/>
              </w:rPr>
            </w:pPr>
          </w:p>
        </w:tc>
      </w:tr>
      <w:tr w14:paraId="72EB19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F6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07F">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51B">
            <w:pPr>
              <w:rPr>
                <w:rFonts w:ascii="方正公文仿宋" w:hAnsi="Times New Roman" w:eastAsia="方正公文仿宋"/>
                <w:lang w:eastAsia="zh-CN" w:bidi="ar"/>
              </w:rPr>
            </w:pPr>
          </w:p>
        </w:tc>
      </w:tr>
      <w:tr w14:paraId="3920BDD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F5C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682">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909D">
            <w:pPr>
              <w:rPr>
                <w:rFonts w:ascii="方正公文仿宋" w:hAnsi="Times New Roman" w:eastAsia="方正公文仿宋"/>
                <w:lang w:eastAsia="zh-CN" w:bidi="ar"/>
              </w:rPr>
            </w:pPr>
          </w:p>
        </w:tc>
      </w:tr>
      <w:tr w14:paraId="39AAA87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93B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70DE">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785">
            <w:pPr>
              <w:rPr>
                <w:rFonts w:ascii="方正公文仿宋" w:hAnsi="Times New Roman" w:eastAsia="方正公文仿宋"/>
                <w:lang w:eastAsia="zh-CN" w:bidi="ar"/>
              </w:rPr>
            </w:pPr>
          </w:p>
        </w:tc>
      </w:tr>
      <w:tr w14:paraId="45517CA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43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B13D">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6BA1">
            <w:pPr>
              <w:rPr>
                <w:rFonts w:ascii="方正公文仿宋" w:hAnsi="Times New Roman" w:eastAsia="方正公文仿宋"/>
                <w:lang w:eastAsia="zh-CN" w:bidi="ar"/>
              </w:rPr>
            </w:pPr>
          </w:p>
        </w:tc>
      </w:tr>
      <w:tr w14:paraId="3E6837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9B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D41C">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D7EA">
            <w:pPr>
              <w:rPr>
                <w:rFonts w:ascii="方正公文仿宋" w:hAnsi="Times New Roman" w:eastAsia="方正公文仿宋"/>
                <w:lang w:eastAsia="zh-CN" w:bidi="ar"/>
              </w:rPr>
            </w:pPr>
          </w:p>
        </w:tc>
      </w:tr>
      <w:tr w14:paraId="7A09C2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C8E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A3AF">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652">
            <w:pPr>
              <w:rPr>
                <w:rFonts w:ascii="方正公文仿宋" w:hAnsi="Times New Roman" w:eastAsia="方正公文仿宋"/>
                <w:lang w:eastAsia="zh-CN" w:bidi="ar"/>
              </w:rPr>
            </w:pPr>
          </w:p>
        </w:tc>
      </w:tr>
      <w:tr w14:paraId="67759F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26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295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49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08C151A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DF8B4">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十、应急管理及消防事项类别（28项）</w:t>
            </w:r>
          </w:p>
        </w:tc>
      </w:tr>
      <w:tr w14:paraId="677397B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1AA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F230">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16A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7C29510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58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7C55">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86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34ABB3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9E6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B11">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D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457691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37D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B25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71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256469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CAD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43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40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44DDC1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20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5408">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E3A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3C9616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F13B">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CD6C">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1B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7076C34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C2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F7D">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038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4457D4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28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1B5">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2E7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3E7E8C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9CF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CA46">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57E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071B520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08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7B92">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9B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28991E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FF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924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A7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5C619D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B4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7E7">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E26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48CB62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F4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63E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5CE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4E21EA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5BB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378E">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1D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61E12F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2C1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F158">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50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4DCEF8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571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64DF">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C7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128B4D8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F83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A0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4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650363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61F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7810">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59A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1D3DF1A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E3A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2214">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4FB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295A71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E15B">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D25A">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0C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603FED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F29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7466">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1C3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117357D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DB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5E47">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52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5CBF1E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0DE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977D">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F7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1D794B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7A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02F4">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F2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74F3D5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E6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FAE2">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B90C">
            <w:pPr>
              <w:rPr>
                <w:rFonts w:ascii="方正公文仿宋" w:hAnsi="Times New Roman" w:eastAsia="方正公文仿宋"/>
                <w:lang w:eastAsia="zh-CN" w:bidi="ar"/>
              </w:rPr>
            </w:pPr>
          </w:p>
        </w:tc>
      </w:tr>
      <w:tr w14:paraId="2565E7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001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F78">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3221">
            <w:pPr>
              <w:rPr>
                <w:rFonts w:ascii="方正公文仿宋" w:hAnsi="Times New Roman" w:eastAsia="方正公文仿宋"/>
                <w:lang w:eastAsia="zh-CN" w:bidi="ar"/>
              </w:rPr>
            </w:pPr>
          </w:p>
        </w:tc>
      </w:tr>
      <w:tr w14:paraId="4E3439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535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427E">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CC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3D90DA1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F7719">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十一、市场监管事项类别（7项）</w:t>
            </w:r>
          </w:p>
        </w:tc>
      </w:tr>
      <w:tr w14:paraId="3B7A617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FA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8DA">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56A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1309DEE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B8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36CA">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D7D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30BED0A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0F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ABFF">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3D6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1221CE7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5EE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16D">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21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04A35A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4B6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677">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49E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7B90FB8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B3E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21D0">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B6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2985C6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98E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2EE9">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85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6975FEE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FE0A">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54AB8FF">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54AB8FF">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B1A9">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49</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8804B"/>
    <w:multiLevelType w:val="singleLevel"/>
    <w:tmpl w:val="E518804B"/>
    <w:lvl w:ilvl="0" w:tentative="0">
      <w:start w:val="1"/>
      <w:numFmt w:val="decimal"/>
      <w:suff w:val="nothing"/>
      <w:lvlText w:val="（%1）"/>
      <w:lvlJc w:val="left"/>
    </w:lvl>
  </w:abstractNum>
  <w:abstractNum w:abstractNumId="1">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070C7121"/>
    <w:rsid w:val="073E7D84"/>
    <w:rsid w:val="157637A7"/>
    <w:rsid w:val="199155F1"/>
    <w:rsid w:val="1FFE24A6"/>
    <w:rsid w:val="208B2B17"/>
    <w:rsid w:val="2AB0955A"/>
    <w:rsid w:val="2CD13EC8"/>
    <w:rsid w:val="2DE04574"/>
    <w:rsid w:val="2FFCA18A"/>
    <w:rsid w:val="3CF9C7E7"/>
    <w:rsid w:val="41A14A49"/>
    <w:rsid w:val="43E74E66"/>
    <w:rsid w:val="44697EAC"/>
    <w:rsid w:val="474565F2"/>
    <w:rsid w:val="4D243821"/>
    <w:rsid w:val="57E610F0"/>
    <w:rsid w:val="5FCF0DF7"/>
    <w:rsid w:val="7C8159A4"/>
    <w:rsid w:val="7FDF7993"/>
    <w:rsid w:val="947F79FB"/>
    <w:rsid w:val="BFED5038"/>
    <w:rsid w:val="D5CF5B1C"/>
    <w:rsid w:val="DDFBBF1A"/>
    <w:rsid w:val="F17A6869"/>
    <w:rsid w:val="F1CD52E1"/>
    <w:rsid w:val="F6DF93D2"/>
    <w:rsid w:val="FD0F2525"/>
    <w:rsid w:val="FF5D32EF"/>
    <w:rsid w:val="FF63D000"/>
    <w:rsid w:val="FFD7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84</Words>
  <Characters>86</Characters>
  <Lines>3</Lines>
  <Paragraphs>1</Paragraphs>
  <TotalTime>27</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ZJ</cp:lastModifiedBy>
  <dcterms:modified xsi:type="dcterms:W3CDTF">2025-07-24T08:17:40Z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eyJoZGlkIjoiYjdlNGI3MDBiYTJjMGMwOTQzOWNiZTA5ZDJhMjI3OTkifQ==</vt:lpwstr>
  </property>
</Properties>
</file>