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AD6BE9" w14:textId="77777777" w:rsidR="00027394" w:rsidRPr="006B2F9C" w:rsidRDefault="00FD6626">
      <w:pPr>
        <w:pStyle w:val="3"/>
        <w:widowControl/>
        <w:shd w:val="clear" w:color="auto" w:fill="FFFFFF"/>
        <w:spacing w:beforeAutospacing="0" w:afterAutospacing="0" w:line="520" w:lineRule="exact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  <w:shd w:val="clear" w:color="auto" w:fill="FFFFFF"/>
        </w:rPr>
      </w:pPr>
      <w:r w:rsidRPr="006B2F9C"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  <w:t>柳州市柳北区市场监督管理局</w:t>
      </w:r>
    </w:p>
    <w:p w14:paraId="4E1193E6" w14:textId="77777777" w:rsidR="00027394" w:rsidRPr="006B2F9C" w:rsidRDefault="00FD6626">
      <w:pPr>
        <w:pStyle w:val="3"/>
        <w:widowControl/>
        <w:shd w:val="clear" w:color="auto" w:fill="FFFFFF"/>
        <w:spacing w:beforeAutospacing="0" w:afterAutospacing="0" w:line="520" w:lineRule="exact"/>
        <w:jc w:val="center"/>
        <w:rPr>
          <w:rFonts w:ascii="方正小标宋简体" w:eastAsia="方正小标宋简体" w:hAnsi="方正小标宋简体" w:cs="方正小标宋简体" w:hint="default"/>
          <w:sz w:val="44"/>
          <w:szCs w:val="44"/>
          <w:shd w:val="clear" w:color="auto" w:fill="FFFFFF"/>
        </w:rPr>
      </w:pPr>
      <w:r w:rsidRPr="006B2F9C">
        <w:rPr>
          <w:rFonts w:ascii="方正小标宋简体" w:eastAsia="方正小标宋简体" w:hAnsi="方正小标宋简体" w:cs="方正小标宋简体"/>
          <w:sz w:val="44"/>
          <w:szCs w:val="44"/>
          <w:shd w:val="clear" w:color="auto" w:fill="FFFFFF"/>
        </w:rPr>
        <w:t>行政处罚告知书</w:t>
      </w:r>
    </w:p>
    <w:p w14:paraId="1363B89F" w14:textId="064BB064" w:rsidR="00027394" w:rsidRPr="006B2F9C" w:rsidRDefault="00FD6626">
      <w:pPr>
        <w:tabs>
          <w:tab w:val="left" w:pos="2796"/>
        </w:tabs>
        <w:spacing w:line="520" w:lineRule="exact"/>
        <w:jc w:val="center"/>
        <w:rPr>
          <w:rFonts w:ascii="仿宋" w:eastAsia="仿宋" w:hAnsi="仿宋" w:cs="仿宋"/>
          <w:spacing w:val="-6"/>
          <w:sz w:val="32"/>
          <w:szCs w:val="32"/>
        </w:rPr>
      </w:pPr>
      <w:r w:rsidRPr="006B2F9C">
        <w:rPr>
          <w:rFonts w:ascii="仿宋" w:eastAsia="仿宋" w:hAnsi="仿宋" w:cs="仿宋" w:hint="eastAsia"/>
          <w:spacing w:val="-6"/>
          <w:sz w:val="32"/>
          <w:szCs w:val="32"/>
        </w:rPr>
        <w:t>柳北</w:t>
      </w:r>
      <w:r w:rsidRPr="006B2F9C">
        <w:rPr>
          <w:rFonts w:ascii="仿宋" w:eastAsia="仿宋" w:hAnsi="仿宋" w:cs="仿宋"/>
          <w:spacing w:val="-6"/>
          <w:sz w:val="32"/>
          <w:szCs w:val="32"/>
        </w:rPr>
        <w:t>市</w:t>
      </w:r>
      <w:proofErr w:type="gramStart"/>
      <w:r w:rsidRPr="006B2F9C">
        <w:rPr>
          <w:rFonts w:ascii="仿宋" w:eastAsia="仿宋" w:hAnsi="仿宋" w:cs="仿宋"/>
          <w:spacing w:val="-6"/>
          <w:sz w:val="32"/>
          <w:szCs w:val="32"/>
        </w:rPr>
        <w:t>监</w:t>
      </w:r>
      <w:r w:rsidRPr="006B2F9C">
        <w:rPr>
          <w:rFonts w:ascii="仿宋" w:eastAsia="仿宋" w:hAnsi="仿宋" w:cs="仿宋" w:hint="eastAsia"/>
          <w:spacing w:val="-6"/>
          <w:sz w:val="32"/>
          <w:szCs w:val="32"/>
        </w:rPr>
        <w:t>吊</w:t>
      </w:r>
      <w:r w:rsidRPr="006B2F9C">
        <w:rPr>
          <w:rFonts w:ascii="仿宋" w:eastAsia="仿宋" w:hAnsi="仿宋" w:cs="仿宋"/>
          <w:spacing w:val="-6"/>
          <w:sz w:val="32"/>
          <w:szCs w:val="32"/>
        </w:rPr>
        <w:t>告</w:t>
      </w:r>
      <w:proofErr w:type="gramEnd"/>
      <w:r w:rsidRPr="006B2F9C">
        <w:rPr>
          <w:rFonts w:ascii="仿宋" w:eastAsia="仿宋" w:hAnsi="仿宋" w:cs="仿宋" w:hint="eastAsia"/>
          <w:spacing w:val="-6"/>
          <w:sz w:val="32"/>
          <w:szCs w:val="32"/>
        </w:rPr>
        <w:t>〔202</w:t>
      </w:r>
      <w:r w:rsidRPr="006B2F9C">
        <w:rPr>
          <w:rFonts w:ascii="仿宋" w:eastAsia="仿宋" w:hAnsi="仿宋" w:cs="仿宋"/>
          <w:spacing w:val="-6"/>
          <w:sz w:val="32"/>
          <w:szCs w:val="32"/>
        </w:rPr>
        <w:t>5</w:t>
      </w:r>
      <w:r w:rsidRPr="006B2F9C">
        <w:rPr>
          <w:rFonts w:ascii="仿宋" w:eastAsia="仿宋" w:hAnsi="仿宋" w:cs="仿宋" w:hint="eastAsia"/>
          <w:spacing w:val="-6"/>
          <w:sz w:val="32"/>
          <w:szCs w:val="32"/>
        </w:rPr>
        <w:t>〕</w:t>
      </w:r>
      <w:r w:rsidR="008E3329">
        <w:rPr>
          <w:rFonts w:ascii="仿宋" w:eastAsia="仿宋" w:hAnsi="仿宋" w:cs="仿宋"/>
          <w:spacing w:val="-6"/>
          <w:sz w:val="32"/>
          <w:szCs w:val="32"/>
        </w:rPr>
        <w:t>0216</w:t>
      </w:r>
      <w:r w:rsidRPr="006B2F9C">
        <w:rPr>
          <w:rFonts w:ascii="仿宋" w:eastAsia="仿宋" w:hAnsi="仿宋" w:cs="仿宋"/>
          <w:spacing w:val="-6"/>
          <w:sz w:val="32"/>
          <w:szCs w:val="32"/>
        </w:rPr>
        <w:t>号</w:t>
      </w:r>
    </w:p>
    <w:p w14:paraId="73AE6BF9" w14:textId="77777777" w:rsidR="00027394" w:rsidRPr="006B2F9C" w:rsidRDefault="00027394">
      <w:pPr>
        <w:spacing w:line="520" w:lineRule="exact"/>
      </w:pPr>
    </w:p>
    <w:p w14:paraId="057122DA" w14:textId="08DDD311" w:rsidR="00027394" w:rsidRPr="006B2F9C" w:rsidRDefault="008E3329">
      <w:pPr>
        <w:pStyle w:val="a7"/>
        <w:widowControl/>
        <w:shd w:val="clear" w:color="auto" w:fill="FFFFFF"/>
        <w:spacing w:beforeAutospacing="0" w:afterAutospacing="0" w:line="360" w:lineRule="auto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 w:rsidRPr="008E3329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柳州市珍妮美容院（微型企业）</w:t>
      </w:r>
      <w:bookmarkStart w:id="0" w:name="_GoBack"/>
      <w:bookmarkEnd w:id="0"/>
      <w:r w:rsidR="00FD6626"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：</w:t>
      </w:r>
    </w:p>
    <w:p w14:paraId="6052AE2E" w14:textId="77777777" w:rsidR="00027394" w:rsidRPr="006B2F9C" w:rsidRDefault="00FD6626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由我局立案调查的你单位涉嫌无正当理由超过六个月未开业/开业后自行停业连续六个月以上之案,已调查终结，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依据《中华人民共和国行政处罚法》第四十四条的规定，现将我局拟作出行政处罚的事实、理由、依据及处罚内容告知如下：</w:t>
      </w:r>
    </w:p>
    <w:p w14:paraId="50195A92" w14:textId="77777777" w:rsidR="00027394" w:rsidRPr="006B2F9C" w:rsidRDefault="00FD6626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我局执法人员在全国企业信用信息公示系统对你单位进行信息查询,以及对柳州市社会保险事业局、柳州市税务局提供的长期停业未经营企业社保信息、税务信息进行对比发现，你单位无正当理由超过六个月未开业/开业后自行停业连续六个月以上。</w:t>
      </w:r>
    </w:p>
    <w:p w14:paraId="628AA556" w14:textId="77777777" w:rsidR="00027394" w:rsidRPr="006B2F9C" w:rsidRDefault="00FD6626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你单位上述行为，违反了《中华人民共和国个人独资企业法》第三十六条的规定。</w:t>
      </w:r>
    </w:p>
    <w:p w14:paraId="7BF5BB91" w14:textId="77777777" w:rsidR="00027394" w:rsidRPr="006B2F9C" w:rsidRDefault="00FD6626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依据《中华人民共和国个人独资企业法》第三十六条、《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中华人民共和国行政处罚法》第二十八条第一款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的规定，我局拟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责令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立即改正上述违法行为，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对你单位</w:t>
      </w:r>
      <w:proofErr w:type="gramStart"/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作出</w:t>
      </w:r>
      <w:proofErr w:type="gramEnd"/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吊销营业执照的行政处罚。</w:t>
      </w:r>
    </w:p>
    <w:p w14:paraId="1D299606" w14:textId="77777777" w:rsidR="00027394" w:rsidRPr="006B2F9C" w:rsidRDefault="00FD662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  <w:lang w:val="zh-CN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依据《中华人民共和国行政处罚法》第四十四条、第四十五条、第六十三条、第六十四条第一项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《市场监督管理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lastRenderedPageBreak/>
        <w:t>行政处罚听证办法》第五条的规定，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有权进行陈述、申辩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，并可要求举行听证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。</w:t>
      </w: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你单位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自收到本告知书之日起五个工作日内，未行使陈述、申辩权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，未要求举行听证的</w:t>
      </w:r>
      <w:r w:rsidRPr="006B2F9C">
        <w:rPr>
          <w:rFonts w:ascii="仿宋_GB2312" w:eastAsia="仿宋_GB2312" w:hAnsi="仿宋_GB2312" w:cs="仿宋_GB2312" w:hint="eastAsia"/>
          <w:sz w:val="32"/>
          <w:szCs w:val="32"/>
          <w:lang w:val="zh-CN"/>
        </w:rPr>
        <w:t>，视为放弃此权利。</w:t>
      </w:r>
    </w:p>
    <w:p w14:paraId="5F6D30D4" w14:textId="77777777" w:rsidR="00027394" w:rsidRPr="006B2F9C" w:rsidRDefault="00027394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14:paraId="7AF72E3F" w14:textId="77777777" w:rsidR="00027394" w:rsidRPr="006B2F9C" w:rsidRDefault="00027394">
      <w:pPr>
        <w:pStyle w:val="a7"/>
        <w:widowControl/>
        <w:shd w:val="clear" w:color="auto" w:fill="FFFFFF"/>
        <w:spacing w:beforeAutospacing="0" w:afterAutospacing="0" w:line="360" w:lineRule="auto"/>
        <w:ind w:firstLineChars="200" w:firstLine="640"/>
        <w:jc w:val="both"/>
        <w:rPr>
          <w:rFonts w:ascii="仿宋_GB2312" w:eastAsia="仿宋_GB2312" w:hAnsi="仿宋_GB2312" w:cs="仿宋_GB2312"/>
          <w:sz w:val="32"/>
          <w:szCs w:val="32"/>
        </w:rPr>
      </w:pPr>
    </w:p>
    <w:p w14:paraId="77B6230A" w14:textId="77777777" w:rsidR="00027394" w:rsidRPr="006B2F9C" w:rsidRDefault="00FD6626">
      <w:pPr>
        <w:pStyle w:val="a7"/>
        <w:widowControl/>
        <w:shd w:val="clear" w:color="auto" w:fill="FFFFFF"/>
        <w:spacing w:beforeAutospacing="0" w:afterAutospacing="0" w:line="360" w:lineRule="auto"/>
        <w:ind w:leftChars="304" w:left="638"/>
        <w:jc w:val="both"/>
        <w:rPr>
          <w:rFonts w:ascii="仿宋_GB2312" w:eastAsia="仿宋_GB2312" w:hAnsi="仿宋_GB2312" w:cs="仿宋_GB2312"/>
          <w:sz w:val="32"/>
          <w:szCs w:val="32"/>
          <w:shd w:val="clear" w:color="auto" w:fill="FFFFFF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联系人：冯程惠 朱小秋   联系电话： 0772-2519870</w:t>
      </w:r>
    </w:p>
    <w:p w14:paraId="216B3617" w14:textId="77777777" w:rsidR="00027394" w:rsidRPr="006B2F9C" w:rsidRDefault="00FD6626">
      <w:pPr>
        <w:pStyle w:val="a7"/>
        <w:widowControl/>
        <w:shd w:val="clear" w:color="auto" w:fill="FFFFFF"/>
        <w:spacing w:beforeAutospacing="0" w:afterAutospacing="0" w:line="360" w:lineRule="auto"/>
        <w:ind w:leftChars="304" w:left="638"/>
        <w:jc w:val="both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</w:rPr>
        <w:t>联系地址：柳州市柳北区跃进路80号</w:t>
      </w:r>
    </w:p>
    <w:p w14:paraId="2906C2C9" w14:textId="77777777" w:rsidR="00027394" w:rsidRPr="006B2F9C" w:rsidRDefault="0002739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14:paraId="036B55DE" w14:textId="77777777" w:rsidR="00027394" w:rsidRPr="006B2F9C" w:rsidRDefault="00FD6626">
      <w:pPr>
        <w:widowControl/>
        <w:spacing w:line="360" w:lineRule="auto"/>
        <w:ind w:firstLineChars="1200" w:firstLine="3840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</w:rPr>
        <w:t>柳州市柳北区市场监督管理局</w:t>
      </w:r>
    </w:p>
    <w:p w14:paraId="47C9C5A5" w14:textId="77777777" w:rsidR="00027394" w:rsidRPr="006B2F9C" w:rsidRDefault="00FD6626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</w:t>
      </w:r>
      <w:r w:rsidRPr="006B2F9C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 xml:space="preserve"> 202</w:t>
      </w:r>
      <w:r w:rsidRPr="006B2F9C">
        <w:rPr>
          <w:rFonts w:ascii="仿宋_GB2312" w:eastAsia="仿宋_GB2312" w:hAnsi="仿宋_GB2312" w:cs="仿宋_GB2312"/>
          <w:sz w:val="32"/>
          <w:szCs w:val="32"/>
        </w:rPr>
        <w:t>5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年</w:t>
      </w:r>
      <w:r w:rsidRPr="006B2F9C">
        <w:rPr>
          <w:rFonts w:ascii="仿宋_GB2312" w:eastAsia="仿宋_GB2312" w:hAnsi="仿宋_GB2312" w:cs="仿宋_GB2312"/>
          <w:sz w:val="32"/>
          <w:szCs w:val="32"/>
        </w:rPr>
        <w:t>11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Pr="006B2F9C">
        <w:rPr>
          <w:rFonts w:ascii="仿宋_GB2312" w:eastAsia="仿宋_GB2312" w:hAnsi="仿宋_GB2312" w:cs="仿宋_GB2312"/>
          <w:sz w:val="32"/>
          <w:szCs w:val="32"/>
        </w:rPr>
        <w:t>10</w:t>
      </w:r>
      <w:r w:rsidRPr="006B2F9C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14:paraId="22B013EC" w14:textId="77777777" w:rsidR="00027394" w:rsidRPr="006B2F9C" w:rsidRDefault="00027394">
      <w:pPr>
        <w:pStyle w:val="Default"/>
        <w:spacing w:line="360" w:lineRule="auto"/>
        <w:jc w:val="both"/>
        <w:rPr>
          <w:rFonts w:hAnsi="仿宋_GB2312"/>
          <w:color w:val="auto"/>
          <w:sz w:val="32"/>
          <w:szCs w:val="32"/>
        </w:rPr>
      </w:pPr>
    </w:p>
    <w:p w14:paraId="57F91B6D" w14:textId="77777777" w:rsidR="00027394" w:rsidRPr="006B2F9C" w:rsidRDefault="00027394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0A9E0482" w14:textId="77777777" w:rsidR="00027394" w:rsidRPr="006B2F9C" w:rsidRDefault="00027394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6B1FB5E2" w14:textId="77777777" w:rsidR="00027394" w:rsidRPr="006B2F9C" w:rsidRDefault="00027394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3A9183F5" w14:textId="77777777" w:rsidR="00027394" w:rsidRPr="006B2F9C" w:rsidRDefault="00027394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7B80145C" w14:textId="77777777" w:rsidR="00027394" w:rsidRPr="006B2F9C" w:rsidRDefault="00027394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7B99FCC3" w14:textId="77777777" w:rsidR="00027394" w:rsidRPr="006B2F9C" w:rsidRDefault="00027394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5D82C20B" w14:textId="77777777" w:rsidR="00027394" w:rsidRPr="006B2F9C" w:rsidRDefault="00027394">
      <w:pPr>
        <w:pStyle w:val="Default"/>
        <w:spacing w:line="360" w:lineRule="auto"/>
        <w:jc w:val="both"/>
        <w:rPr>
          <w:rFonts w:ascii="仿宋" w:eastAsia="仿宋" w:hAnsi="仿宋" w:cs="仿宋"/>
          <w:color w:val="auto"/>
          <w:sz w:val="32"/>
          <w:szCs w:val="32"/>
        </w:rPr>
      </w:pPr>
    </w:p>
    <w:p w14:paraId="7C5B0DEA" w14:textId="77777777" w:rsidR="00027394" w:rsidRPr="006B2F9C" w:rsidRDefault="00FD6626">
      <w:pPr>
        <w:spacing w:line="520" w:lineRule="exact"/>
        <w:rPr>
          <w:rFonts w:ascii="仿宋_GB2312" w:eastAsia="仿宋_GB2312" w:hAnsi="仿宋_GB2312" w:cs="仿宋_GB2312"/>
          <w:b/>
          <w:bCs/>
          <w:sz w:val="32"/>
          <w:szCs w:val="32"/>
          <w:u w:val="single"/>
        </w:rPr>
      </w:pPr>
      <w:r w:rsidRPr="006B2F9C">
        <w:rPr>
          <w:rFonts w:ascii="仿宋_GB2312" w:eastAsia="仿宋_GB2312" w:hAnsi="仿宋_GB2312" w:cs="仿宋_GB2312" w:hint="eastAsia"/>
          <w:b/>
          <w:bCs/>
          <w:sz w:val="32"/>
          <w:szCs w:val="32"/>
          <w:u w:val="single"/>
        </w:rPr>
        <w:t xml:space="preserve">                                                     </w:t>
      </w:r>
    </w:p>
    <w:p w14:paraId="4C31B5C1" w14:textId="77777777" w:rsidR="00027394" w:rsidRPr="006B2F9C" w:rsidRDefault="00FD6626">
      <w:pPr>
        <w:spacing w:line="520" w:lineRule="exact"/>
        <w:rPr>
          <w:rFonts w:ascii="仿宋_GB2312" w:eastAsia="仿宋_GB2312" w:hAnsi="仿宋_GB2312" w:cs="仿宋_GB2312"/>
          <w:sz w:val="32"/>
          <w:szCs w:val="32"/>
        </w:rPr>
      </w:pPr>
      <w:r w:rsidRPr="006B2F9C">
        <w:rPr>
          <w:rFonts w:ascii="仿宋_GB2312" w:eastAsia="仿宋_GB2312" w:hAnsi="仿宋_GB2312" w:cs="仿宋_GB2312" w:hint="eastAsia"/>
          <w:sz w:val="32"/>
          <w:szCs w:val="32"/>
        </w:rPr>
        <w:t>本文书一式两份，一份送达，一份归档。</w:t>
      </w:r>
    </w:p>
    <w:sectPr w:rsidR="00027394" w:rsidRPr="006B2F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hMjUzNTJlZmIwOTFkZjYzZWVmYTk4ODFjOGZkMDAifQ=="/>
    <w:docVar w:name="KSO_WPS_MARK_KEY" w:val="9f1a6713-3b04-4206-850a-a7e742942041"/>
  </w:docVars>
  <w:rsids>
    <w:rsidRoot w:val="5957708A"/>
    <w:rsid w:val="00027394"/>
    <w:rsid w:val="00163E6E"/>
    <w:rsid w:val="0018788E"/>
    <w:rsid w:val="001D0D5D"/>
    <w:rsid w:val="00337FCE"/>
    <w:rsid w:val="003D4590"/>
    <w:rsid w:val="00590D13"/>
    <w:rsid w:val="005D4CA4"/>
    <w:rsid w:val="00682424"/>
    <w:rsid w:val="006B055F"/>
    <w:rsid w:val="006B2F9C"/>
    <w:rsid w:val="006B68A9"/>
    <w:rsid w:val="008E3329"/>
    <w:rsid w:val="00B92C38"/>
    <w:rsid w:val="00BF0670"/>
    <w:rsid w:val="00C05C39"/>
    <w:rsid w:val="00FD6626"/>
    <w:rsid w:val="03E25DAB"/>
    <w:rsid w:val="04332178"/>
    <w:rsid w:val="06EF372C"/>
    <w:rsid w:val="07B0467C"/>
    <w:rsid w:val="115A2420"/>
    <w:rsid w:val="11937186"/>
    <w:rsid w:val="14E338A7"/>
    <w:rsid w:val="14F13812"/>
    <w:rsid w:val="1517723C"/>
    <w:rsid w:val="16354140"/>
    <w:rsid w:val="1919398D"/>
    <w:rsid w:val="1A1E2702"/>
    <w:rsid w:val="1B8816DB"/>
    <w:rsid w:val="1CC050EC"/>
    <w:rsid w:val="1CE02A01"/>
    <w:rsid w:val="21811270"/>
    <w:rsid w:val="22213365"/>
    <w:rsid w:val="244A4D1A"/>
    <w:rsid w:val="28FB2A87"/>
    <w:rsid w:val="29802F8C"/>
    <w:rsid w:val="2B1602E8"/>
    <w:rsid w:val="32D33B45"/>
    <w:rsid w:val="3A3E793E"/>
    <w:rsid w:val="41843F96"/>
    <w:rsid w:val="460B1A2E"/>
    <w:rsid w:val="484D551C"/>
    <w:rsid w:val="48DB1895"/>
    <w:rsid w:val="4AC57502"/>
    <w:rsid w:val="4B0402B7"/>
    <w:rsid w:val="4D9C5D37"/>
    <w:rsid w:val="4FFA1024"/>
    <w:rsid w:val="51AC720F"/>
    <w:rsid w:val="549D69B7"/>
    <w:rsid w:val="55E55E8E"/>
    <w:rsid w:val="58C40C79"/>
    <w:rsid w:val="5957708A"/>
    <w:rsid w:val="60F74C47"/>
    <w:rsid w:val="61444B84"/>
    <w:rsid w:val="67A5546D"/>
    <w:rsid w:val="685C7D7A"/>
    <w:rsid w:val="6B312827"/>
    <w:rsid w:val="6FED5B27"/>
    <w:rsid w:val="704A137A"/>
    <w:rsid w:val="71BC1C54"/>
    <w:rsid w:val="73FC6565"/>
    <w:rsid w:val="74DF1EE2"/>
    <w:rsid w:val="75137DDD"/>
    <w:rsid w:val="75577A04"/>
    <w:rsid w:val="77726270"/>
    <w:rsid w:val="7A776285"/>
    <w:rsid w:val="7F2004A2"/>
    <w:rsid w:val="7FCA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E8D9DDF-2108-4696-B0BD-09D21FEB1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3">
    <w:name w:val="heading 3"/>
    <w:basedOn w:val="a"/>
    <w:next w:val="a"/>
    <w:unhideWhenUsed/>
    <w:qFormat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paragraph" w:styleId="a3">
    <w:name w:val="annotation text"/>
    <w:basedOn w:val="a"/>
    <w:qFormat/>
    <w:pPr>
      <w:jc w:val="left"/>
    </w:pPr>
  </w:style>
  <w:style w:type="paragraph" w:styleId="a4">
    <w:name w:val="Balloon Text"/>
    <w:basedOn w:val="a"/>
    <w:link w:val="Char"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8">
    <w:name w:val="annotation reference"/>
    <w:basedOn w:val="a0"/>
    <w:rPr>
      <w:sz w:val="21"/>
      <w:szCs w:val="21"/>
    </w:rPr>
  </w:style>
  <w:style w:type="character" w:customStyle="1" w:styleId="Char">
    <w:name w:val="批注框文本 Char"/>
    <w:basedOn w:val="a0"/>
    <w:link w:val="a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107</Words>
  <Characters>615</Characters>
  <Application>Microsoft Office Word</Application>
  <DocSecurity>0</DocSecurity>
  <Lines>5</Lines>
  <Paragraphs>1</Paragraphs>
  <ScaleCrop>false</ScaleCrop>
  <Company>微软中国</Company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郑颖</dc:creator>
  <cp:lastModifiedBy>微软用户</cp:lastModifiedBy>
  <cp:revision>10</cp:revision>
  <cp:lastPrinted>2024-08-07T09:02:00Z</cp:lastPrinted>
  <dcterms:created xsi:type="dcterms:W3CDTF">2021-04-13T02:37:00Z</dcterms:created>
  <dcterms:modified xsi:type="dcterms:W3CDTF">2025-12-03T09:58:00Z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319EA48207C84C9ABF2E704ED3ED7F46_13</vt:lpwstr>
  </property>
  <property fmtid="{D5CDD505-2E9C-101B-9397-08002B2CF9AE}" pid="4" name="KSOTemplateDocerSaveRecord">
    <vt:lpwstr>eyJoZGlkIjoiZDVhMjUzNTJlZmIwOTFkZjYzZWVmYTk4ODFjOGZkMDAiLCJ1c2VySWQiOiI5MTU2NDA4NTcifQ==</vt:lpwstr>
  </property>
</Properties>
</file>