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  <w:lang w:eastAsia="zh-CN"/>
        </w:rPr>
        <w:t>柳州市</w:t>
      </w:r>
      <w:bookmarkStart w:id="0" w:name="_GoBack"/>
      <w:bookmarkEnd w:id="0"/>
      <w:r>
        <w:rPr>
          <w:rFonts w:hint="eastAsia" w:ascii="Calibri" w:hAnsi="Calibri" w:eastAsia="宋体" w:cs="Times New Roman"/>
          <w:sz w:val="44"/>
          <w:szCs w:val="44"/>
          <w:lang w:eastAsia="zh-CN"/>
        </w:rPr>
        <w:t>柳北区人力资源和社会保障局</w:t>
      </w:r>
      <w:r>
        <w:rPr>
          <w:rFonts w:hint="eastAsia" w:ascii="Calibri" w:hAnsi="Calibri" w:eastAsia="宋体" w:cs="Times New Roman"/>
          <w:sz w:val="44"/>
          <w:szCs w:val="44"/>
        </w:rPr>
        <w:t>主体</w:t>
      </w:r>
    </w:p>
    <w:p>
      <w:pPr>
        <w:ind w:firstLine="645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柳北区人力资源和社会保障局</w:t>
      </w:r>
      <w:r>
        <w:rPr>
          <w:rFonts w:hint="eastAsia" w:ascii="仿宋_GB2312" w:hAnsi="仿宋" w:eastAsia="仿宋_GB2312" w:cs="Times New Roman"/>
          <w:sz w:val="32"/>
          <w:szCs w:val="32"/>
        </w:rPr>
        <w:t>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个内设机构，办公室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工资职称股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人事管理股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社保福利股。</w:t>
      </w:r>
    </w:p>
    <w:p>
      <w:pPr>
        <w:spacing w:line="5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办公室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 xml:space="preserve">  负责</w:t>
      </w:r>
      <w:r>
        <w:rPr>
          <w:rFonts w:hint="eastAsia" w:ascii="仿宋_GB2312" w:hAnsi="仿宋" w:eastAsia="仿宋_GB2312"/>
          <w:sz w:val="32"/>
          <w:szCs w:val="32"/>
        </w:rPr>
        <w:t>机关日常运转工作，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组织局属各部门做好工作计划和总结，开展各项工作。定期组织全局会议和学习，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组织党组、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党支部会议和学习。承担文稿材料撰写、文件收发转办等文秘工作，承担绩效考评、信息宣传、信访接待、保密、差旅培训、财务管理、档案管理、后勤服务保障等工作。承担民族团结、精神文明建设、禁毒、工资集体协商、根治欠薪、乡村振兴、人社服务快办行动等专项工作。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工资职称股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负责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全区事业单位在职人员工资确定、调整、审批及事业单位绩效工资总量核定审批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工作，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负责全区事业单位工资年报统计工作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。承担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企业职教幼教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划转教师的2014年9月前工资标准核定工作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负责全区事业单位人事制度改革、事业单位工作人员岗位设置、竞聘上岗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年度考核等工作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。承担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全区机关事业单位人员职称及工人技术等级申报材料的审核、中小学教育职称序列一级及初级评委会评定、各类职称培训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考试的通知等工作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。承担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事业单位在职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退休职工死亡的抚恤金、遗属生活困难补助审核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调整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工作。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0772-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2826037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人事管理股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负责制定全区</w:t>
      </w:r>
      <w:r>
        <w:rPr>
          <w:rFonts w:hint="eastAsia" w:ascii="仿宋_GB2312" w:eastAsia="仿宋_GB2312"/>
          <w:sz w:val="32"/>
          <w:szCs w:val="32"/>
        </w:rPr>
        <w:t>事业单位工作人员招聘计划，配合公开招聘事业单位工作人员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资格审查、笔试、面试、考核、聘用手续上报等工作。</w:t>
      </w:r>
      <w:r>
        <w:rPr>
          <w:rFonts w:hint="eastAsia" w:ascii="仿宋_GB2312" w:eastAsia="仿宋_GB2312"/>
          <w:sz w:val="32"/>
          <w:szCs w:val="32"/>
          <w:lang w:eastAsia="zh-CN"/>
        </w:rPr>
        <w:t>承担</w:t>
      </w:r>
      <w:r>
        <w:rPr>
          <w:rFonts w:hint="eastAsia" w:ascii="仿宋_GB2312" w:eastAsia="仿宋_GB2312"/>
          <w:sz w:val="32"/>
          <w:szCs w:val="32"/>
        </w:rPr>
        <w:t>事业单位工作人员调动、辞职、按权限审批退休等手续</w:t>
      </w:r>
      <w:r>
        <w:rPr>
          <w:rFonts w:hint="eastAsia" w:ascii="仿宋_GB2312" w:eastAsia="仿宋_GB2312"/>
          <w:sz w:val="32"/>
          <w:szCs w:val="32"/>
          <w:lang w:eastAsia="zh-CN"/>
        </w:rPr>
        <w:t>办理，承担</w:t>
      </w:r>
      <w:r>
        <w:rPr>
          <w:rFonts w:hint="eastAsia" w:ascii="仿宋_GB2312" w:eastAsia="仿宋_GB2312"/>
          <w:sz w:val="32"/>
          <w:szCs w:val="32"/>
        </w:rPr>
        <w:t>退役士兵安置、随军家属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随调家属安置手续</w:t>
      </w:r>
      <w:r>
        <w:rPr>
          <w:rFonts w:hint="eastAsia" w:ascii="仿宋_GB2312" w:eastAsia="仿宋_GB2312"/>
          <w:sz w:val="32"/>
          <w:szCs w:val="32"/>
          <w:lang w:eastAsia="zh-CN"/>
        </w:rPr>
        <w:t>的办理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承担</w:t>
      </w:r>
      <w:r>
        <w:rPr>
          <w:rFonts w:hint="eastAsia" w:ascii="仿宋_GB2312" w:eastAsia="仿宋_GB2312"/>
          <w:sz w:val="32"/>
          <w:szCs w:val="32"/>
        </w:rPr>
        <w:t>事业单位工作人员（除中小学教师外）人事档案材料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收集、归档，人事档案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审核、管理、利用、转接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负责全区</w:t>
      </w:r>
      <w:r>
        <w:rPr>
          <w:rFonts w:hint="eastAsia" w:ascii="仿宋_GB2312" w:eastAsia="仿宋_GB2312"/>
          <w:sz w:val="32"/>
          <w:szCs w:val="32"/>
        </w:rPr>
        <w:t>事业单位工作人员及聘用人员培训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。落实人才新政、人才统计等人才工作。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“三支一扶”人员的管理。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学校绩效考评奖金审核（初审）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承担</w:t>
      </w:r>
      <w:r>
        <w:rPr>
          <w:rFonts w:hint="eastAsia" w:ascii="仿宋_GB2312" w:eastAsia="仿宋_GB2312"/>
          <w:sz w:val="32"/>
          <w:szCs w:val="32"/>
        </w:rPr>
        <w:t>伙食补助、物业补贴的审核。联系电话：0772-2513360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社保福利股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机关在职人员社保及医保缴费、基数申报、增减员变动等工作</w:t>
      </w:r>
      <w:r>
        <w:rPr>
          <w:rFonts w:hint="eastAsia" w:ascii="仿宋_GB2312" w:eastAsia="仿宋_GB2312"/>
          <w:sz w:val="32"/>
          <w:szCs w:val="32"/>
          <w:lang w:eastAsia="zh-CN"/>
        </w:rPr>
        <w:t>。承担</w:t>
      </w:r>
      <w:r>
        <w:rPr>
          <w:rFonts w:hint="eastAsia" w:ascii="仿宋_GB2312" w:eastAsia="仿宋_GB2312"/>
          <w:sz w:val="32"/>
          <w:szCs w:val="32"/>
        </w:rPr>
        <w:t>区机关、镇、街道办事处编外聘用人员管理及工资、绩效奖的审核</w:t>
      </w:r>
      <w:r>
        <w:rPr>
          <w:rFonts w:hint="eastAsia" w:ascii="仿宋_GB2312" w:eastAsia="仿宋_GB2312"/>
          <w:sz w:val="32"/>
          <w:szCs w:val="32"/>
          <w:lang w:eastAsia="zh-CN"/>
        </w:rPr>
        <w:t>，承担</w:t>
      </w:r>
      <w:r>
        <w:rPr>
          <w:rFonts w:hint="eastAsia" w:ascii="仿宋_GB2312" w:eastAsia="仿宋_GB2312"/>
          <w:sz w:val="32"/>
          <w:szCs w:val="32"/>
        </w:rPr>
        <w:t>区机关协办员年度考核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。制作区机关在职人员绩效奖发放表</w:t>
      </w:r>
      <w:r>
        <w:rPr>
          <w:rFonts w:hint="eastAsia" w:ascii="仿宋_GB2312" w:eastAsia="仿宋_GB2312"/>
          <w:sz w:val="32"/>
          <w:szCs w:val="32"/>
          <w:lang w:eastAsia="zh-CN"/>
        </w:rPr>
        <w:t>，承担</w:t>
      </w:r>
      <w:r>
        <w:rPr>
          <w:rFonts w:hint="eastAsia" w:ascii="仿宋_GB2312" w:eastAsia="仿宋_GB2312"/>
          <w:sz w:val="32"/>
          <w:szCs w:val="32"/>
        </w:rPr>
        <w:t>区属其他机关事业单位绩效奖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  <w:lang w:eastAsia="zh-CN"/>
        </w:rPr>
        <w:t>工作，承担</w:t>
      </w:r>
      <w:r>
        <w:rPr>
          <w:rFonts w:hint="eastAsia" w:ascii="仿宋_GB2312" w:eastAsia="仿宋_GB2312"/>
          <w:sz w:val="32"/>
          <w:szCs w:val="32"/>
        </w:rPr>
        <w:t>区机关在职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请销假及费用报销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  <w:lang w:eastAsia="zh-CN"/>
        </w:rPr>
        <w:t>工作。承担</w:t>
      </w:r>
      <w:r>
        <w:rPr>
          <w:rFonts w:hint="eastAsia" w:ascii="仿宋_GB2312" w:eastAsia="仿宋_GB2312"/>
          <w:sz w:val="32"/>
          <w:szCs w:val="32"/>
        </w:rPr>
        <w:t>机关及区属机关事业单位退休人员生活补助</w:t>
      </w:r>
      <w:r>
        <w:rPr>
          <w:rFonts w:hint="eastAsia" w:ascii="仿宋_GB2312" w:eastAsia="仿宋_GB2312"/>
          <w:sz w:val="32"/>
          <w:szCs w:val="32"/>
          <w:lang w:eastAsia="zh-CN"/>
        </w:rPr>
        <w:t>的审核工作。</w:t>
      </w:r>
      <w:r>
        <w:rPr>
          <w:rFonts w:hint="eastAsia" w:ascii="仿宋_GB2312" w:eastAsia="仿宋_GB2312"/>
          <w:sz w:val="32"/>
          <w:szCs w:val="32"/>
        </w:rPr>
        <w:t>受理辖区改制企业社会保险遗留问题。</w:t>
      </w:r>
      <w:r>
        <w:rPr>
          <w:rFonts w:hint="eastAsia" w:ascii="仿宋_GB2312" w:eastAsia="仿宋_GB2312"/>
          <w:sz w:val="32"/>
          <w:szCs w:val="32"/>
          <w:lang w:eastAsia="zh-CN"/>
        </w:rPr>
        <w:t>承担本局</w:t>
      </w:r>
      <w:r>
        <w:rPr>
          <w:rFonts w:hint="eastAsia" w:ascii="仿宋_GB2312" w:eastAsia="仿宋_GB2312"/>
          <w:sz w:val="32"/>
          <w:szCs w:val="32"/>
        </w:rPr>
        <w:t>劳动人事争议调解</w:t>
      </w:r>
      <w:r>
        <w:rPr>
          <w:rFonts w:hint="eastAsia" w:ascii="仿宋_GB2312" w:eastAsia="仿宋_GB2312"/>
          <w:sz w:val="32"/>
          <w:szCs w:val="32"/>
          <w:lang w:eastAsia="zh-CN"/>
        </w:rPr>
        <w:t>工作，</w:t>
      </w:r>
      <w:r>
        <w:rPr>
          <w:rFonts w:hint="eastAsia" w:ascii="仿宋_GB2312" w:eastAsia="仿宋_GB2312"/>
          <w:sz w:val="32"/>
          <w:szCs w:val="32"/>
        </w:rPr>
        <w:t>监督和解协议、调解协议的履行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参与协调履行劳动合同、聘用合同、集体合同和执行单位规章制度等方面出现的问题。联系电话：0772-2509650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C329"/>
    <w:multiLevelType w:val="singleLevel"/>
    <w:tmpl w:val="613AC3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9BD"/>
    <w:rsid w:val="00201023"/>
    <w:rsid w:val="00251CBD"/>
    <w:rsid w:val="002E74D3"/>
    <w:rsid w:val="00313F8A"/>
    <w:rsid w:val="00377EC8"/>
    <w:rsid w:val="003D4CC6"/>
    <w:rsid w:val="00623667"/>
    <w:rsid w:val="0074234D"/>
    <w:rsid w:val="009330A0"/>
    <w:rsid w:val="009A39BD"/>
    <w:rsid w:val="00A93968"/>
    <w:rsid w:val="00AC441D"/>
    <w:rsid w:val="00B753B9"/>
    <w:rsid w:val="00B9359D"/>
    <w:rsid w:val="00C32F72"/>
    <w:rsid w:val="00F05C01"/>
    <w:rsid w:val="07474FC2"/>
    <w:rsid w:val="091B0DC6"/>
    <w:rsid w:val="0DCE3A05"/>
    <w:rsid w:val="0E86587B"/>
    <w:rsid w:val="12ED2388"/>
    <w:rsid w:val="145332EC"/>
    <w:rsid w:val="163058DB"/>
    <w:rsid w:val="1648394F"/>
    <w:rsid w:val="1C7614FA"/>
    <w:rsid w:val="20A54844"/>
    <w:rsid w:val="280A651B"/>
    <w:rsid w:val="30E87280"/>
    <w:rsid w:val="31BA1D6F"/>
    <w:rsid w:val="32CA0516"/>
    <w:rsid w:val="3986163F"/>
    <w:rsid w:val="40DB19B4"/>
    <w:rsid w:val="44DC7CD9"/>
    <w:rsid w:val="460D547B"/>
    <w:rsid w:val="49FF12B5"/>
    <w:rsid w:val="4AA3743C"/>
    <w:rsid w:val="4ED77B6B"/>
    <w:rsid w:val="530906E0"/>
    <w:rsid w:val="582804EA"/>
    <w:rsid w:val="5ABD4413"/>
    <w:rsid w:val="5FF77789"/>
    <w:rsid w:val="64143D0B"/>
    <w:rsid w:val="681F7A4B"/>
    <w:rsid w:val="6F54444B"/>
    <w:rsid w:val="75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351</Words>
  <Characters>2006</Characters>
  <Lines>16</Lines>
  <Paragraphs>4</Paragraphs>
  <TotalTime>1</TotalTime>
  <ScaleCrop>false</ScaleCrop>
  <LinksUpToDate>false</LinksUpToDate>
  <CharactersWithSpaces>2353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2019-06-26T03:11:00Z</dcterms:created>
  <dc:creator>Administrator</dc:creator>
  <cp:lastModifiedBy>Administrator</cp:lastModifiedBy>
  <dcterms:modified xsi:type="dcterms:W3CDTF">2021-09-10T03:18:13Z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