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5A5A5A"/>
          <w:spacing w:val="0"/>
          <w:sz w:val="21"/>
          <w:szCs w:val="21"/>
        </w:rPr>
      </w:pPr>
      <w:r>
        <w:rPr>
          <w:rFonts w:hint="eastAsia" w:ascii="微软雅黑" w:hAnsi="微软雅黑" w:eastAsia="微软雅黑" w:cs="微软雅黑"/>
          <w:b/>
          <w:i w:val="0"/>
          <w:caps w:val="0"/>
          <w:color w:val="7E4C04"/>
          <w:spacing w:val="0"/>
          <w:kern w:val="0"/>
          <w:sz w:val="36"/>
          <w:szCs w:val="36"/>
          <w:lang w:val="en-US" w:eastAsia="zh-CN" w:bidi="ar"/>
        </w:rPr>
        <w:t>柳州市柳北区人民政府锦绣街道办事处行政执法主体公示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firstLine="420"/>
      </w:pPr>
      <w:r>
        <w:rPr>
          <w:rFonts w:hint="eastAsia" w:ascii="微软雅黑" w:hAnsi="微软雅黑" w:eastAsia="微软雅黑" w:cs="微软雅黑"/>
          <w:i w:val="0"/>
          <w:caps w:val="0"/>
          <w:color w:val="000000"/>
          <w:spacing w:val="0"/>
          <w:sz w:val="21"/>
          <w:szCs w:val="21"/>
        </w:rPr>
        <w:t>主体名称：</w:t>
      </w:r>
      <w:r>
        <w:rPr>
          <w:rFonts w:hint="eastAsia" w:ascii="微软雅黑" w:hAnsi="微软雅黑" w:eastAsia="微软雅黑" w:cs="微软雅黑"/>
          <w:i w:val="0"/>
          <w:caps w:val="0"/>
          <w:color w:val="000000"/>
          <w:spacing w:val="0"/>
          <w:sz w:val="21"/>
          <w:szCs w:val="21"/>
          <w:lang w:eastAsia="zh-CN"/>
        </w:rPr>
        <w:t>柳州</w:t>
      </w:r>
      <w:r>
        <w:rPr>
          <w:rFonts w:hint="eastAsia" w:ascii="微软雅黑" w:hAnsi="微软雅黑" w:eastAsia="微软雅黑" w:cs="微软雅黑"/>
          <w:i w:val="0"/>
          <w:caps w:val="0"/>
          <w:color w:val="000000"/>
          <w:spacing w:val="0"/>
          <w:sz w:val="21"/>
          <w:szCs w:val="21"/>
        </w:rPr>
        <w:t>市</w:t>
      </w:r>
      <w:r>
        <w:rPr>
          <w:rFonts w:hint="eastAsia" w:ascii="微软雅黑" w:hAnsi="微软雅黑" w:eastAsia="微软雅黑" w:cs="微软雅黑"/>
          <w:i w:val="0"/>
          <w:caps w:val="0"/>
          <w:color w:val="000000"/>
          <w:spacing w:val="0"/>
          <w:sz w:val="21"/>
          <w:szCs w:val="21"/>
          <w:lang w:eastAsia="zh-CN"/>
        </w:rPr>
        <w:t>柳北</w:t>
      </w:r>
      <w:r>
        <w:rPr>
          <w:rFonts w:hint="eastAsia" w:ascii="微软雅黑" w:hAnsi="微软雅黑" w:eastAsia="微软雅黑" w:cs="微软雅黑"/>
          <w:i w:val="0"/>
          <w:caps w:val="0"/>
          <w:color w:val="000000"/>
          <w:spacing w:val="0"/>
          <w:sz w:val="21"/>
          <w:szCs w:val="21"/>
        </w:rPr>
        <w:t>区人民政府</w:t>
      </w:r>
      <w:r>
        <w:rPr>
          <w:rFonts w:hint="eastAsia" w:ascii="微软雅黑" w:hAnsi="微软雅黑" w:eastAsia="微软雅黑" w:cs="微软雅黑"/>
          <w:i w:val="0"/>
          <w:caps w:val="0"/>
          <w:color w:val="000000"/>
          <w:spacing w:val="0"/>
          <w:sz w:val="21"/>
          <w:szCs w:val="21"/>
          <w:lang w:eastAsia="zh-CN"/>
        </w:rPr>
        <w:t>锦绣</w:t>
      </w:r>
      <w:r>
        <w:rPr>
          <w:rFonts w:hint="eastAsia" w:ascii="微软雅黑" w:hAnsi="微软雅黑" w:eastAsia="微软雅黑" w:cs="微软雅黑"/>
          <w:i w:val="0"/>
          <w:caps w:val="0"/>
          <w:color w:val="000000"/>
          <w:spacing w:val="0"/>
          <w:sz w:val="21"/>
          <w:szCs w:val="21"/>
        </w:rPr>
        <w:t>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firstLine="420"/>
      </w:pPr>
      <w:r>
        <w:rPr>
          <w:rFonts w:hint="eastAsia" w:ascii="微软雅黑" w:hAnsi="微软雅黑" w:eastAsia="微软雅黑" w:cs="微软雅黑"/>
          <w:i w:val="0"/>
          <w:caps w:val="0"/>
          <w:color w:val="000000"/>
          <w:spacing w:val="0"/>
          <w:sz w:val="21"/>
          <w:szCs w:val="21"/>
        </w:rPr>
        <w:t>主体类别：行政机关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firstLine="420"/>
        <w:rPr>
          <w:rFonts w:hint="eastAsia" w:eastAsia="微软雅黑"/>
          <w:lang w:eastAsia="zh-CN"/>
        </w:rPr>
      </w:pPr>
      <w:r>
        <w:rPr>
          <w:rFonts w:hint="eastAsia" w:ascii="微软雅黑" w:hAnsi="微软雅黑" w:eastAsia="微软雅黑" w:cs="微软雅黑"/>
          <w:i w:val="0"/>
          <w:caps w:val="0"/>
          <w:color w:val="000000"/>
          <w:spacing w:val="0"/>
          <w:sz w:val="21"/>
          <w:szCs w:val="21"/>
        </w:rPr>
        <w:t>委托执法情况：</w:t>
      </w:r>
      <w:r>
        <w:rPr>
          <w:rFonts w:hint="eastAsia" w:ascii="微软雅黑" w:hAnsi="微软雅黑" w:eastAsia="微软雅黑" w:cs="微软雅黑"/>
          <w:i w:val="0"/>
          <w:caps w:val="0"/>
          <w:color w:val="000000"/>
          <w:spacing w:val="0"/>
          <w:sz w:val="21"/>
          <w:szCs w:val="21"/>
          <w:lang w:eastAsia="zh-CN"/>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firstLine="420"/>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rPr>
        <w:t>联系方式：</w:t>
      </w:r>
      <w:r>
        <w:rPr>
          <w:rFonts w:hint="eastAsia" w:ascii="微软雅黑" w:hAnsi="微软雅黑" w:eastAsia="微软雅黑" w:cs="微软雅黑"/>
          <w:i w:val="0"/>
          <w:caps w:val="0"/>
          <w:color w:val="000000"/>
          <w:spacing w:val="0"/>
          <w:sz w:val="21"/>
          <w:szCs w:val="21"/>
          <w:lang w:val="en-US" w:eastAsia="zh-CN"/>
        </w:rPr>
        <w:t>0772-2103137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firstLine="420"/>
        <w:rPr>
          <w:rFonts w:hint="eastAsia"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rPr>
        <w:t>办公地址：</w:t>
      </w:r>
      <w:r>
        <w:rPr>
          <w:rFonts w:hint="eastAsia" w:ascii="微软雅黑" w:hAnsi="微软雅黑" w:eastAsia="微软雅黑" w:cs="微软雅黑"/>
          <w:i w:val="0"/>
          <w:caps w:val="0"/>
          <w:color w:val="000000"/>
          <w:spacing w:val="0"/>
          <w:sz w:val="21"/>
          <w:szCs w:val="21"/>
          <w:lang w:eastAsia="zh-CN"/>
        </w:rPr>
        <w:t>柳州市白沙路</w:t>
      </w:r>
      <w:r>
        <w:rPr>
          <w:rFonts w:hint="eastAsia" w:ascii="微软雅黑" w:hAnsi="微软雅黑" w:eastAsia="微软雅黑" w:cs="微软雅黑"/>
          <w:i w:val="0"/>
          <w:caps w:val="0"/>
          <w:color w:val="000000"/>
          <w:spacing w:val="0"/>
          <w:sz w:val="21"/>
          <w:szCs w:val="21"/>
          <w:lang w:val="en-US" w:eastAsia="zh-CN"/>
        </w:rPr>
        <w:t>16号绿城杨柳郡20栋</w:t>
      </w:r>
    </w:p>
    <w:p>
      <w:pPr>
        <w:pStyle w:val="3"/>
        <w:keepNext w:val="0"/>
        <w:keepLines w:val="0"/>
        <w:widowControl/>
        <w:suppressLineNumbers w:val="0"/>
        <w:ind w:left="0" w:firstLine="420"/>
        <w:jc w:val="both"/>
        <w:rPr>
          <w:rFonts w:hint="eastAsia" w:ascii="微软雅黑" w:hAnsi="微软雅黑" w:eastAsia="微软雅黑" w:cs="微软雅黑"/>
          <w:i w:val="0"/>
          <w:caps w:val="0"/>
          <w:color w:val="000000"/>
          <w:spacing w:val="0"/>
          <w:sz w:val="21"/>
          <w:szCs w:val="21"/>
          <w:lang w:eastAsia="zh-CN"/>
        </w:rPr>
      </w:pPr>
      <w:r>
        <w:rPr>
          <w:rFonts w:hint="eastAsia" w:ascii="微软雅黑" w:hAnsi="微软雅黑" w:eastAsia="微软雅黑" w:cs="微软雅黑"/>
          <w:i w:val="0"/>
          <w:caps w:val="0"/>
          <w:color w:val="000000"/>
          <w:spacing w:val="0"/>
          <w:sz w:val="21"/>
          <w:szCs w:val="21"/>
        </w:rPr>
        <w:t>执法职能：</w:t>
      </w:r>
      <w:r>
        <w:rPr>
          <w:rFonts w:hint="eastAsia" w:ascii="微软雅黑" w:hAnsi="微软雅黑" w:eastAsia="微软雅黑" w:cs="微软雅黑"/>
          <w:i w:val="0"/>
          <w:caps w:val="0"/>
          <w:color w:val="000000"/>
          <w:spacing w:val="0"/>
          <w:sz w:val="21"/>
          <w:szCs w:val="21"/>
          <w:lang w:eastAsia="zh-CN"/>
        </w:rPr>
        <w:t>根据《广西壮族自治区人民政府关于赋予乡镇人民政府和街道办事处农村村民非法占用土地建住宅行政执法权的通告 》（桂政发〔2021〕12号），</w:t>
      </w:r>
      <w:r>
        <w:rPr>
          <w:rFonts w:hint="default" w:ascii="微软雅黑" w:hAnsi="微软雅黑" w:eastAsia="微软雅黑" w:cs="微软雅黑"/>
          <w:i w:val="0"/>
          <w:caps w:val="0"/>
          <w:color w:val="000000"/>
          <w:spacing w:val="0"/>
          <w:sz w:val="21"/>
          <w:szCs w:val="21"/>
        </w:rPr>
        <w:t>将《中华人民共和国土地管理法》第七十八条规定的行政处罚权，以及与该行政处罚相关的行政检查、行政强制措施权，调整由乡镇人民政府（街道办事处）行使，跨乡镇（街道）行政区域的案件和县级以上人民政府及其行政主管部门认为影响较大的案件除外。乡镇人民政府（街道办事处）负责对农房建设开展日常巡查监管，受理群众举报和投诉；对农村村民非法占用土地建住宅的，一经发现应责令停止建设、限期改正，逾期不改正的，依法向人民法院申请强制执行。</w:t>
      </w:r>
      <w:r>
        <w:rPr>
          <w:rFonts w:hint="eastAsia" w:ascii="微软雅黑" w:hAnsi="微软雅黑" w:eastAsia="微软雅黑" w:cs="微软雅黑"/>
          <w:i w:val="0"/>
          <w:caps w:val="0"/>
          <w:color w:val="000000"/>
          <w:spacing w:val="0"/>
          <w:sz w:val="21"/>
          <w:szCs w:val="21"/>
          <w:lang w:eastAsia="zh-CN"/>
        </w:rPr>
        <w:t>以及依法依规承接执法事项。</w:t>
      </w:r>
      <w:bookmarkStart w:id="0" w:name="_GoBack"/>
      <w:bookmarkEnd w:id="0"/>
    </w:p>
    <w:p>
      <w:pPr>
        <w:pStyle w:val="3"/>
        <w:keepNext w:val="0"/>
        <w:keepLines w:val="0"/>
        <w:widowControl/>
        <w:suppressLineNumbers w:val="0"/>
        <w:ind w:left="0" w:firstLine="420"/>
        <w:jc w:val="both"/>
        <w:rPr>
          <w:rFonts w:hint="default" w:ascii="Arial" w:hAnsi="Arial" w:cs="Aria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0" w:right="0" w:firstLine="420"/>
      </w:pPr>
    </w:p>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61791"/>
    <w:rsid w:val="31361791"/>
    <w:rsid w:val="5EA1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2022-08-08T05:28:00Z</dcterms:created>
  <dc:creator>Administrator</dc:creator>
  <cp:lastModifiedBy>Administrator</cp:lastModifiedBy>
  <dcterms:modified xsi:type="dcterms:W3CDTF">2022-08-08T07:08:32Z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