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2" w:beforeAutospacing="0" w:after="0" w:afterAutospacing="0" w:line="360" w:lineRule="atLeast"/>
        <w:ind w:left="0" w:right="0"/>
        <w:jc w:val="both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bdr w:val="none" w:color="auto" w:sz="0" w:space="0"/>
          <w:shd w:val="clear" w:fill="FFFFFF"/>
        </w:rPr>
        <w:t>印章刻制信息</w:t>
      </w:r>
      <w:r>
        <w:rPr>
          <w:rFonts w:hint="eastAsia" w:ascii="微软雅黑" w:hAnsi="微软雅黑" w:eastAsia="微软雅黑" w:cs="微软雅黑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925" w:type="dxa"/>
        <w:jc w:val="center"/>
        <w:tblCellSpacing w:w="0" w:type="dxa"/>
        <w:tblInd w:w="-2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900"/>
        <w:gridCol w:w="3060"/>
        <w:gridCol w:w="3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印章类型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数量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印章形状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bdr w:val="none" w:color="auto" w:sz="0" w:space="0"/>
              </w:rPr>
              <w:t>印章材质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单位专用章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财务专用章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发票专用章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合同专用章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法人名章 （只允许一枚）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报关专用章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其他类型印章 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30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椭圆形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正方形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长方形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上三角形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下三角形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 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真迹章 </w:t>
            </w:r>
          </w:p>
        </w:tc>
        <w:tc>
          <w:tcPr>
            <w:tcW w:w="342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0" w:afterAutospacing="0" w:line="360" w:lineRule="atLeast"/>
              <w:jc w:val="both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有机玻璃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钢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塑像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牛角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普通光敏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铜制光敏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水晶光敏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回墨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  <w:lang w:val="en-US"/>
              </w:rPr>
              <w:t>£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bdr w:val="none" w:color="auto" w:sz="0" w:space="0"/>
              </w:rPr>
              <w:t>其他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85365"/>
    <w:rsid w:val="076F0378"/>
    <w:rsid w:val="313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  <w:rPr>
      <w:i/>
      <w:bdr w:val="none" w:color="auto" w:sz="0" w:space="0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2020-07-29T09:38:00Z</dcterms:created>
  <dc:creator>郑颖</dc:creator>
  <cp:lastModifiedBy>郑颖</cp:lastModifiedBy>
  <dcterms:modified xsi:type="dcterms:W3CDTF">2020-07-29T09:38:51Z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