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柳州市公安局： </w:t>
      </w:r>
    </w:p>
    <w:p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我公司已于×年×月×日经柳州市工商行政管理局注册成立，并领取了《企业法人营业执照》，具备合法经营资格。为便于开展相关业务，现申请刻制以下肆枚印章。 </w:t>
      </w:r>
    </w:p>
    <w:p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印章内容如下： </w:t>
      </w:r>
    </w:p>
    <w:p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1、柳州市××公司</w:t>
      </w:r>
    </w:p>
    <w:p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2、柳州市××公司财务专用章</w:t>
      </w:r>
    </w:p>
    <w:p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3、柳州市××公司合同专用章</w:t>
      </w:r>
    </w:p>
    <w:p>
      <w:pPr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sz w:val="24"/>
          <w:szCs w:val="24"/>
        </w:rPr>
        <w:t>4、法定代表人名单：×××印</w:t>
      </w:r>
    </w:p>
    <w:p>
      <w:pPr>
        <w:jc w:val="righ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柳州市××公司（章） </w:t>
      </w:r>
    </w:p>
    <w:p>
      <w:pPr>
        <w:jc w:val="righ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或法定代表人（签名）：××× </w:t>
      </w:r>
    </w:p>
    <w:p>
      <w:pPr>
        <w:jc w:val="righ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年　 月　 日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E11F8B"/>
    <w:rsid w:val="41E11F8B"/>
    <w:rsid w:val="5E59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333333"/>
      <w:u w:val="none"/>
    </w:rPr>
  </w:style>
  <w:style w:type="character" w:styleId="5">
    <w:name w:val="Emphasis"/>
    <w:basedOn w:val="3"/>
    <w:qFormat/>
    <w:uiPriority w:val="0"/>
    <w:rPr>
      <w:i/>
      <w:bdr w:val="none" w:color="auto" w:sz="0" w:space="0"/>
    </w:rPr>
  </w:style>
  <w:style w:type="character" w:styleId="6">
    <w:name w:val="Hyperlink"/>
    <w:basedOn w:val="3"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2020-07-29T09:37:00Z</dcterms:created>
  <dc:creator>郑颖</dc:creator>
  <cp:lastModifiedBy>郑颖</cp:lastModifiedBy>
  <dcterms:modified xsi:type="dcterms:W3CDTF">2020-07-29T09:38:11Z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