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C224" w14:textId="77777777" w:rsidR="005E2EE9" w:rsidRDefault="00000000">
      <w:pPr>
        <w:framePr w:wrap="auto"/>
        <w:widowControl/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  <w:lang w:val="zh-TW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</w:p>
    <w:p w14:paraId="2C6AB3E6" w14:textId="77777777" w:rsidR="005E2EE9" w:rsidRDefault="00000000">
      <w:pPr>
        <w:framePr w:wrap="auto"/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zh-TW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柳北区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年义务教育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/>
        </w:rPr>
        <w:t>小学学区调整范围</w:t>
      </w:r>
    </w:p>
    <w:p w14:paraId="148449B6" w14:textId="77777777" w:rsidR="005E2EE9" w:rsidRDefault="00000000">
      <w:pPr>
        <w:framePr w:wrap="auto"/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  <w:lang w:val="zh-TW"/>
        </w:rPr>
        <w:t>（征求意见稿）</w:t>
      </w:r>
    </w:p>
    <w:p w14:paraId="320C85B6" w14:textId="77777777" w:rsidR="005E2EE9" w:rsidRDefault="005E2EE9">
      <w:pPr>
        <w:framePr w:wrap="auto"/>
        <w:widowControl/>
        <w:spacing w:line="600" w:lineRule="exact"/>
        <w:jc w:val="center"/>
        <w:rPr>
          <w:rFonts w:ascii="仿宋_GB2312" w:eastAsia="仿宋_GB2312" w:hAnsi="仿宋_GB2312" w:cs="仿宋_GB2312"/>
          <w:color w:val="FF0000"/>
          <w:sz w:val="32"/>
          <w:szCs w:val="32"/>
          <w:u w:color="FF0000"/>
        </w:rPr>
      </w:pPr>
    </w:p>
    <w:p w14:paraId="2572729B" w14:textId="77777777" w:rsidR="005E2EE9" w:rsidRDefault="00000000">
      <w:pPr>
        <w:framePr w:wrap="auto"/>
        <w:widowControl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color w:val="FF0000"/>
          <w:sz w:val="32"/>
          <w:szCs w:val="32"/>
          <w:u w:color="FF0000"/>
        </w:rPr>
      </w:pPr>
      <w:r>
        <w:rPr>
          <w:rFonts w:ascii="仿宋" w:eastAsia="仿宋" w:hAnsi="仿宋" w:cs="Times New Roman"/>
          <w:color w:val="auto"/>
          <w:sz w:val="32"/>
          <w:szCs w:val="32"/>
        </w:rPr>
        <w:t>柳北区严格按照学校的办学规模、接收能力和周边生源的现状，遵循“分区划片、相对就近”的原则进行学区调整。柳北区2026年小学学区涉及2所村小撤并后的学区范围调整、2处新交付楼盘的小学学区确定及1所小学完善学区表述，辖区内其他学校学区范围不变。具体如下：</w:t>
      </w:r>
    </w:p>
    <w:p w14:paraId="32A375D5" w14:textId="77777777" w:rsidR="005E2EE9" w:rsidRDefault="00000000">
      <w:pPr>
        <w:framePr w:wrap="auto"/>
        <w:spacing w:line="60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一、撤并学校学区调整</w:t>
      </w:r>
    </w:p>
    <w:p w14:paraId="43EC37D5" w14:textId="5F77D316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</w:t>
      </w:r>
      <w:r w:rsidR="0075213A"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r>
        <w:rPr>
          <w:rFonts w:ascii="仿宋_GB2312" w:eastAsia="仿宋_GB2312" w:hAnsi="仿宋_GB2312" w:cs="仿宋_GB2312"/>
          <w:sz w:val="32"/>
          <w:szCs w:val="32"/>
        </w:rPr>
        <w:t>石碑坪中心校</w:t>
      </w:r>
    </w:p>
    <w:p w14:paraId="5826BCD8" w14:textId="12E9DAB2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村小大仙小学、育红小学撤并至石碑坪中心校，学区范围并入</w:t>
      </w:r>
      <w:r w:rsidR="0075213A"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r>
        <w:rPr>
          <w:rFonts w:ascii="仿宋_GB2312" w:eastAsia="仿宋_GB2312" w:hAnsi="仿宋_GB2312" w:cs="仿宋_GB2312"/>
          <w:sz w:val="32"/>
          <w:szCs w:val="32"/>
        </w:rPr>
        <w:t>石碑坪中心校的学区范围。</w:t>
      </w:r>
    </w:p>
    <w:p w14:paraId="61279BD5" w14:textId="77777777" w:rsidR="005E2EE9" w:rsidRDefault="00000000">
      <w:pPr>
        <w:framePr w:wrap="auto"/>
        <w:spacing w:line="600" w:lineRule="exact"/>
        <w:ind w:firstLine="640"/>
        <w:rPr>
          <w:rFonts w:ascii="黑体" w:eastAsia="黑体" w:hAnsi="黑体" w:cs="黑体"/>
          <w:sz w:val="32"/>
          <w:szCs w:val="32"/>
          <w:lang w:val="zh-TW"/>
        </w:rPr>
      </w:pPr>
      <w:r>
        <w:rPr>
          <w:rFonts w:ascii="黑体" w:eastAsia="黑体" w:hAnsi="黑体" w:cs="黑体"/>
          <w:sz w:val="32"/>
          <w:szCs w:val="32"/>
          <w:lang w:val="zh-TW"/>
        </w:rPr>
        <w:t>二、关于新交付小区学区范围确定</w:t>
      </w:r>
    </w:p>
    <w:p w14:paraId="479233C3" w14:textId="77777777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/>
        </w:rPr>
        <w:t>（一）新交付胜利路7号中</w:t>
      </w:r>
      <w:proofErr w:type="gramStart"/>
      <w:r>
        <w:rPr>
          <w:rFonts w:ascii="仿宋_GB2312" w:eastAsia="仿宋_GB2312" w:hAnsi="仿宋_GB2312" w:cs="仿宋_GB2312"/>
          <w:sz w:val="32"/>
          <w:szCs w:val="32"/>
          <w:lang w:val="zh-TW"/>
        </w:rPr>
        <w:t>房胜利</w:t>
      </w:r>
      <w:proofErr w:type="gramEnd"/>
      <w:r>
        <w:rPr>
          <w:rFonts w:ascii="仿宋_GB2312" w:eastAsia="仿宋_GB2312" w:hAnsi="仿宋_GB2312" w:cs="仿宋_GB2312"/>
          <w:sz w:val="32"/>
          <w:szCs w:val="32"/>
          <w:lang w:val="zh-TW"/>
        </w:rPr>
        <w:t>小区四区属于柳州市胜利小学原学区范围内新增小区，小学学区拟划入柳州市胜利小学。</w:t>
      </w:r>
    </w:p>
    <w:p w14:paraId="4ED8A392" w14:textId="77777777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/>
        </w:rPr>
        <w:t>（二）新交付沙塘镇中房北部创业</w:t>
      </w:r>
      <w:proofErr w:type="gramStart"/>
      <w:r>
        <w:rPr>
          <w:rFonts w:ascii="仿宋_GB2312" w:eastAsia="仿宋_GB2312" w:hAnsi="仿宋_GB2312" w:cs="仿宋_GB2312"/>
          <w:sz w:val="32"/>
          <w:szCs w:val="32"/>
          <w:lang w:val="zh-TW"/>
        </w:rPr>
        <w:t>园属于</w:t>
      </w:r>
      <w:proofErr w:type="gramEnd"/>
      <w:r>
        <w:rPr>
          <w:rFonts w:ascii="仿宋_GB2312" w:eastAsia="仿宋_GB2312" w:hAnsi="仿宋_GB2312" w:cs="仿宋_GB2312"/>
          <w:sz w:val="32"/>
          <w:szCs w:val="32"/>
          <w:lang w:val="zh-TW"/>
        </w:rPr>
        <w:t>柳州市三</w:t>
      </w:r>
      <w:proofErr w:type="gramStart"/>
      <w:r>
        <w:rPr>
          <w:rFonts w:ascii="仿宋_GB2312" w:eastAsia="仿宋_GB2312" w:hAnsi="仿宋_GB2312" w:cs="仿宋_GB2312"/>
          <w:sz w:val="32"/>
          <w:szCs w:val="32"/>
          <w:lang w:val="zh-TW"/>
        </w:rPr>
        <w:t>合小学</w:t>
      </w:r>
      <w:proofErr w:type="gramEnd"/>
      <w:r>
        <w:rPr>
          <w:rFonts w:ascii="仿宋_GB2312" w:eastAsia="仿宋_GB2312" w:hAnsi="仿宋_GB2312" w:cs="仿宋_GB2312"/>
          <w:sz w:val="32"/>
          <w:szCs w:val="32"/>
          <w:lang w:val="zh-TW"/>
        </w:rPr>
        <w:t>原学区范围内新增小区，小学学区拟划入柳州市三合小学。</w:t>
      </w:r>
    </w:p>
    <w:p w14:paraId="6807E8CF" w14:textId="77777777" w:rsidR="005E2EE9" w:rsidRDefault="00000000">
      <w:pPr>
        <w:framePr w:wrap="auto"/>
        <w:spacing w:line="600" w:lineRule="exact"/>
        <w:ind w:firstLine="640"/>
        <w:rPr>
          <w:rFonts w:ascii="黑体" w:eastAsia="黑体" w:hAnsi="黑体" w:cs="黑体"/>
          <w:sz w:val="32"/>
          <w:szCs w:val="32"/>
          <w:lang w:val="zh-TW"/>
        </w:rPr>
      </w:pPr>
      <w:r>
        <w:rPr>
          <w:rFonts w:ascii="黑体" w:eastAsia="黑体" w:hAnsi="黑体" w:cs="黑体"/>
          <w:sz w:val="32"/>
          <w:szCs w:val="32"/>
          <w:lang w:val="zh-TW"/>
        </w:rPr>
        <w:t>三、细化原学区范围内多个组团学区表述</w:t>
      </w:r>
    </w:p>
    <w:p w14:paraId="127B4610" w14:textId="5B1235A1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proofErr w:type="gramStart"/>
      <w:r>
        <w:rPr>
          <w:rFonts w:ascii="仿宋_GB2312" w:eastAsia="仿宋_GB2312" w:hAnsi="仿宋_GB2312" w:cs="仿宋_GB2312"/>
          <w:sz w:val="32"/>
          <w:szCs w:val="32"/>
          <w:lang w:val="zh-TW"/>
        </w:rPr>
        <w:t>滨江西</w:t>
      </w:r>
      <w:proofErr w:type="gramEnd"/>
      <w:r>
        <w:rPr>
          <w:rFonts w:ascii="仿宋_GB2312" w:eastAsia="仿宋_GB2312" w:hAnsi="仿宋_GB2312" w:cs="仿宋_GB2312"/>
          <w:sz w:val="32"/>
          <w:szCs w:val="32"/>
          <w:lang w:val="zh-TW"/>
        </w:rPr>
        <w:t>小学（</w:t>
      </w:r>
      <w:r w:rsidR="0075213A"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r>
        <w:rPr>
          <w:rFonts w:ascii="仿宋_GB2312" w:eastAsia="仿宋_GB2312" w:hAnsi="仿宋_GB2312" w:cs="仿宋_GB2312"/>
          <w:sz w:val="32"/>
          <w:szCs w:val="32"/>
          <w:lang w:val="zh-TW"/>
        </w:rPr>
        <w:t>雀儿山路第二小学总部）</w:t>
      </w:r>
    </w:p>
    <w:p w14:paraId="1E3B86C4" w14:textId="64A036FB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/>
        </w:rPr>
        <w:lastRenderedPageBreak/>
        <w:t>万科城（北外环路以北）有多条道路和组团已完善建设，属于柳州市</w:t>
      </w:r>
      <w:proofErr w:type="gramStart"/>
      <w:r>
        <w:rPr>
          <w:rFonts w:ascii="仿宋_GB2312" w:eastAsia="仿宋_GB2312" w:hAnsi="仿宋_GB2312" w:cs="仿宋_GB2312"/>
          <w:sz w:val="32"/>
          <w:szCs w:val="32"/>
          <w:lang w:val="zh-TW"/>
        </w:rPr>
        <w:t>滨江西</w:t>
      </w:r>
      <w:proofErr w:type="gramEnd"/>
      <w:r>
        <w:rPr>
          <w:rFonts w:ascii="仿宋_GB2312" w:eastAsia="仿宋_GB2312" w:hAnsi="仿宋_GB2312" w:cs="仿宋_GB2312"/>
          <w:sz w:val="32"/>
          <w:szCs w:val="32"/>
          <w:lang w:val="zh-TW"/>
        </w:rPr>
        <w:t>小学（</w:t>
      </w:r>
      <w:r w:rsidR="0075213A"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r>
        <w:rPr>
          <w:rFonts w:ascii="仿宋_GB2312" w:eastAsia="仿宋_GB2312" w:hAnsi="仿宋_GB2312" w:cs="仿宋_GB2312"/>
          <w:sz w:val="32"/>
          <w:szCs w:val="32"/>
          <w:lang w:val="zh-TW"/>
        </w:rPr>
        <w:t>雀儿山路第二小学总部）原学区范围，故精准完善该学校学区表述。</w:t>
      </w:r>
    </w:p>
    <w:p w14:paraId="6CADD475" w14:textId="77777777" w:rsidR="005E2EE9" w:rsidRDefault="005E2EE9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3BC82BD" w14:textId="77777777" w:rsidR="005E2EE9" w:rsidRDefault="005E2EE9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1F07EC6" w14:textId="77777777" w:rsidR="005E2EE9" w:rsidRDefault="00000000">
      <w:pPr>
        <w:framePr w:wrap="auto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 xml:space="preserve">                            </w:t>
      </w:r>
      <w:r>
        <w:rPr>
          <w:rFonts w:ascii="仿宋_GB2312" w:eastAsia="仿宋_GB2312" w:hAnsi="仿宋_GB2312" w:cs="仿宋_GB2312"/>
          <w:sz w:val="32"/>
          <w:szCs w:val="32"/>
          <w:lang w:val="zh-TW"/>
        </w:rPr>
        <w:t>柳州市</w:t>
      </w: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柳北区教育局</w:t>
      </w:r>
    </w:p>
    <w:p w14:paraId="123C6446" w14:textId="77777777" w:rsidR="005E2EE9" w:rsidRDefault="00000000">
      <w:pPr>
        <w:framePr w:wrap="auto"/>
        <w:spacing w:line="600" w:lineRule="exact"/>
        <w:ind w:firstLine="640"/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2026</w:t>
      </w: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22</w:t>
      </w: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日</w:t>
      </w:r>
    </w:p>
    <w:sectPr w:rsidR="005E2EE9">
      <w:headerReference w:type="default" r:id="rId7"/>
      <w:footerReference w:type="default" r:id="rId8"/>
      <w:pgSz w:w="11900" w:h="16840"/>
      <w:pgMar w:top="2098" w:right="1474" w:bottom="1984" w:left="158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C407" w14:textId="77777777" w:rsidR="00733AB7" w:rsidRDefault="00733AB7">
      <w:pPr>
        <w:framePr w:wrap="around"/>
      </w:pPr>
      <w:r>
        <w:separator/>
      </w:r>
    </w:p>
  </w:endnote>
  <w:endnote w:type="continuationSeparator" w:id="0">
    <w:p w14:paraId="0C2F0D24" w14:textId="77777777" w:rsidR="00733AB7" w:rsidRDefault="00733AB7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PingFang SC Regular">
    <w:altName w:val="宋体"/>
    <w:charset w:val="86"/>
    <w:family w:val="roman"/>
    <w:pitch w:val="default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192E" w14:textId="77777777" w:rsidR="005E2EE9" w:rsidRDefault="005E2EE9">
    <w:pPr>
      <w:pStyle w:val="a3"/>
      <w:framePr w:wrap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9EE8A" w14:textId="77777777" w:rsidR="00733AB7" w:rsidRDefault="00733AB7">
      <w:pPr>
        <w:framePr w:wrap="around"/>
      </w:pPr>
      <w:r>
        <w:separator/>
      </w:r>
    </w:p>
  </w:footnote>
  <w:footnote w:type="continuationSeparator" w:id="0">
    <w:p w14:paraId="68649A2F" w14:textId="77777777" w:rsidR="00733AB7" w:rsidRDefault="00733AB7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B101" w14:textId="77777777" w:rsidR="005E2EE9" w:rsidRDefault="00000000">
    <w:pPr>
      <w:pStyle w:val="a6"/>
      <w:framePr w:wrap="auto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FC593B1" wp14:editId="19BFB6A9">
              <wp:simplePos x="0" y="0"/>
              <wp:positionH relativeFrom="page">
                <wp:posOffset>2965450</wp:posOffset>
              </wp:positionH>
              <wp:positionV relativeFrom="page">
                <wp:posOffset>9833610</wp:posOffset>
              </wp:positionV>
              <wp:extent cx="127000" cy="127000"/>
              <wp:effectExtent l="0" t="0" r="0" b="0"/>
              <wp:wrapNone/>
              <wp:docPr id="1073741825" name="officeArt object" descr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ACF1E33" w14:textId="77777777" w:rsidR="005E2EE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93B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文本框 1" style="position:absolute;margin-left:233.5pt;margin-top:774.3pt;width:10pt;height:10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" filled="f" stroked="f" strokeweight="1pt">
              <v:stroke miterlimit="4"/>
              <v:textbox inset="0,0,0,0">
                <w:txbxContent>
                  <w:p w14:paraId="6ACF1E33" w14:textId="77777777" w:rsidR="005E2EE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E9"/>
    <w:rsid w:val="005E2EE9"/>
    <w:rsid w:val="00733AB7"/>
    <w:rsid w:val="0075213A"/>
    <w:rsid w:val="00880706"/>
    <w:rsid w:val="02614294"/>
    <w:rsid w:val="0F1A2D2D"/>
    <w:rsid w:val="0F615B3C"/>
    <w:rsid w:val="142E3AA1"/>
    <w:rsid w:val="15B40F07"/>
    <w:rsid w:val="1A9325B1"/>
    <w:rsid w:val="1C13321A"/>
    <w:rsid w:val="1DF27996"/>
    <w:rsid w:val="1E8D51B3"/>
    <w:rsid w:val="1EE32EF1"/>
    <w:rsid w:val="20451146"/>
    <w:rsid w:val="22142460"/>
    <w:rsid w:val="22A31A93"/>
    <w:rsid w:val="23936433"/>
    <w:rsid w:val="24C465F7"/>
    <w:rsid w:val="24F376BA"/>
    <w:rsid w:val="26634AD3"/>
    <w:rsid w:val="2E9357A5"/>
    <w:rsid w:val="301F76E4"/>
    <w:rsid w:val="30413DE2"/>
    <w:rsid w:val="37435747"/>
    <w:rsid w:val="38134EEE"/>
    <w:rsid w:val="39FD20A6"/>
    <w:rsid w:val="3AAB25CC"/>
    <w:rsid w:val="3CD215E7"/>
    <w:rsid w:val="3D817C5E"/>
    <w:rsid w:val="3F0957C5"/>
    <w:rsid w:val="3F845176"/>
    <w:rsid w:val="40EB2F2B"/>
    <w:rsid w:val="419D0777"/>
    <w:rsid w:val="49F1204C"/>
    <w:rsid w:val="4B24173D"/>
    <w:rsid w:val="4C6260FD"/>
    <w:rsid w:val="4D79025F"/>
    <w:rsid w:val="4DEE7CBD"/>
    <w:rsid w:val="5DF423DC"/>
    <w:rsid w:val="62A06CEE"/>
    <w:rsid w:val="62CF0E36"/>
    <w:rsid w:val="697A6983"/>
    <w:rsid w:val="6E4A3578"/>
    <w:rsid w:val="70491060"/>
    <w:rsid w:val="707E3851"/>
    <w:rsid w:val="72C87342"/>
    <w:rsid w:val="75B83E24"/>
    <w:rsid w:val="7ABC0333"/>
    <w:rsid w:val="7CEF1324"/>
    <w:rsid w:val="7D4A3AF8"/>
    <w:rsid w:val="7FD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ABB85"/>
  <w15:docId w15:val="{7B8E53EA-6E9B-4D7C-906A-687E03CD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framePr w:wrap="around" w:hAnchor="text"/>
      <w:widowControl w:val="0"/>
      <w:spacing w:after="0" w:line="240" w:lineRule="auto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/>
      <w:widowControl w:val="0"/>
      <w:tabs>
        <w:tab w:val="center" w:pos="4153"/>
        <w:tab w:val="right" w:pos="8306"/>
      </w:tabs>
      <w:spacing w:after="0" w:line="240" w:lineRule="auto"/>
    </w:pPr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styleId="a4">
    <w:name w:val="Hyperlink"/>
    <w:qFormat/>
    <w:rPr>
      <w:u w:val="single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页眉与页脚"/>
    <w:qFormat/>
    <w:pPr>
      <w:framePr w:wrap="around" w:hAnchor="text"/>
      <w:tabs>
        <w:tab w:val="right" w:pos="9020"/>
      </w:tabs>
      <w:spacing w:after="0" w:line="240" w:lineRule="auto"/>
    </w:pPr>
    <w:rPr>
      <w:rFonts w:ascii="PingFang SC Regular" w:eastAsia="Arial Unicode MS" w:hAnsi="PingFang SC Regular" w:cs="Arial Unicode MS"/>
      <w:color w:val="000000"/>
      <w:sz w:val="24"/>
      <w:szCs w:val="24"/>
    </w:rPr>
  </w:style>
  <w:style w:type="paragraph" w:customStyle="1" w:styleId="a7">
    <w:name w:val="默认"/>
    <w:qFormat/>
    <w:pPr>
      <w:framePr w:wrap="around" w:hAnchor="text"/>
      <w:spacing w:before="160" w:after="0" w:line="288" w:lineRule="auto"/>
    </w:pPr>
    <w:rPr>
      <w:rFonts w:ascii="Arial Unicode MS" w:eastAsia="Arial Unicode MS" w:hAnsi="Arial Unicode MS" w:cs="Arial Unicode MS" w:hint="eastAsia"/>
      <w:color w:val="000000"/>
      <w:sz w:val="24"/>
      <w:szCs w:val="24"/>
      <w:lang w:val="zh-CN"/>
    </w:rPr>
  </w:style>
  <w:style w:type="paragraph" w:customStyle="1" w:styleId="A8">
    <w:name w:val="正文 A"/>
    <w:qFormat/>
    <w:pPr>
      <w:framePr w:wrap="around" w:hAnchor="text"/>
      <w:widowControl w:val="0"/>
      <w:spacing w:after="0" w:line="240" w:lineRule="auto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268</Words>
  <Characters>275</Characters>
  <Application>Microsoft Office Word</Application>
  <DocSecurity>0</DocSecurity>
  <Lines>17</Lines>
  <Paragraphs>17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柯一梦 南</cp:lastModifiedBy>
  <cp:revision>2</cp:revision>
  <cp:lastPrinted>2024-05-30T04:06:00Z</cp:lastPrinted>
  <dcterms:created xsi:type="dcterms:W3CDTF">2024-04-19T10:32:00Z</dcterms:created>
  <dcterms:modified xsi:type="dcterms:W3CDTF">2026-06-21T13:38:00Z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