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803"/>
        <w:jc w:val="center"/>
        <w:rPr>
          <w:b/>
          <w:bCs/>
          <w:sz w:val="40"/>
          <w:szCs w:val="40"/>
        </w:rPr>
      </w:pPr>
      <w:bookmarkStart w:id="0" w:name="_Hlk130224966"/>
    </w:p>
    <w:p>
      <w:pPr>
        <w:ind w:firstLine="803"/>
        <w:jc w:val="center"/>
        <w:rPr>
          <w:b/>
          <w:bCs/>
          <w:sz w:val="40"/>
          <w:szCs w:val="40"/>
        </w:rPr>
      </w:pPr>
      <w:r>
        <w:rPr>
          <w:rFonts w:hint="eastAsia"/>
          <w:b/>
          <w:bCs/>
          <w:sz w:val="40"/>
          <w:szCs w:val="40"/>
        </w:rPr>
        <w:t xml:space="preserve"> </w:t>
      </w:r>
    </w:p>
    <w:p>
      <w:pPr>
        <w:ind w:firstLine="803"/>
        <w:jc w:val="center"/>
        <w:rPr>
          <w:b/>
          <w:bCs/>
          <w:sz w:val="40"/>
          <w:szCs w:val="40"/>
        </w:rPr>
      </w:pPr>
      <w:r>
        <w:rPr>
          <w:rFonts w:hint="eastAsia"/>
          <w:b/>
          <w:bCs/>
          <w:sz w:val="40"/>
          <w:szCs w:val="40"/>
        </w:rPr>
        <w:t xml:space="preserve"> </w:t>
      </w:r>
    </w:p>
    <w:p>
      <w:pPr>
        <w:ind w:firstLine="803"/>
        <w:jc w:val="center"/>
        <w:rPr>
          <w:b/>
          <w:bCs/>
          <w:sz w:val="40"/>
          <w:szCs w:val="40"/>
        </w:rPr>
      </w:pPr>
      <w:r>
        <w:rPr>
          <w:rFonts w:hint="eastAsia"/>
          <w:b/>
          <w:bCs/>
          <w:sz w:val="40"/>
          <w:szCs w:val="40"/>
        </w:rPr>
        <w:t xml:space="preserve"> </w:t>
      </w:r>
    </w:p>
    <w:p>
      <w:pPr>
        <w:ind w:firstLine="803"/>
        <w:jc w:val="center"/>
        <w:rPr>
          <w:b/>
          <w:bCs/>
          <w:sz w:val="40"/>
          <w:szCs w:val="40"/>
        </w:rPr>
      </w:pPr>
      <w:r>
        <w:rPr>
          <w:rFonts w:hint="eastAsia"/>
          <w:b/>
          <w:bCs/>
          <w:sz w:val="40"/>
          <w:szCs w:val="40"/>
        </w:rPr>
        <w:t xml:space="preserve"> </w:t>
      </w:r>
    </w:p>
    <w:p>
      <w:pPr>
        <w:ind w:firstLine="803"/>
        <w:jc w:val="center"/>
        <w:rPr>
          <w:b/>
          <w:bCs/>
          <w:sz w:val="40"/>
          <w:szCs w:val="40"/>
        </w:rPr>
      </w:pPr>
      <w:r>
        <w:rPr>
          <w:rFonts w:hint="eastAsia"/>
          <w:b/>
          <w:bCs/>
          <w:sz w:val="40"/>
          <w:szCs w:val="40"/>
        </w:rPr>
        <w:t xml:space="preserve"> </w:t>
      </w:r>
    </w:p>
    <w:p>
      <w:pPr>
        <w:ind w:firstLine="803"/>
        <w:jc w:val="center"/>
        <w:rPr>
          <w:b/>
          <w:bCs/>
          <w:sz w:val="40"/>
          <w:szCs w:val="40"/>
        </w:rPr>
      </w:pPr>
      <w:r>
        <w:rPr>
          <w:rFonts w:hint="eastAsia"/>
          <w:b/>
          <w:bCs/>
          <w:sz w:val="40"/>
          <w:szCs w:val="40"/>
        </w:rPr>
        <w:t xml:space="preserve"> </w:t>
      </w:r>
    </w:p>
    <w:p>
      <w:pPr>
        <w:ind w:firstLine="803"/>
        <w:jc w:val="center"/>
        <w:rPr>
          <w:b/>
          <w:bCs/>
          <w:sz w:val="40"/>
          <w:szCs w:val="40"/>
        </w:rPr>
      </w:pPr>
      <w:r>
        <w:rPr>
          <w:rFonts w:hint="eastAsia"/>
          <w:b/>
          <w:bCs/>
          <w:sz w:val="40"/>
          <w:szCs w:val="40"/>
        </w:rPr>
        <w:t xml:space="preserve"> </w:t>
      </w:r>
    </w:p>
    <w:p>
      <w:pPr>
        <w:ind w:firstLine="803"/>
        <w:jc w:val="center"/>
        <w:rPr>
          <w:b/>
          <w:bCs/>
          <w:sz w:val="40"/>
          <w:szCs w:val="40"/>
        </w:rPr>
      </w:pPr>
      <w:r>
        <w:rPr>
          <w:rFonts w:hint="eastAsia"/>
          <w:b/>
          <w:bCs/>
          <w:sz w:val="40"/>
          <w:szCs w:val="40"/>
        </w:rPr>
        <w:t xml:space="preserve"> </w:t>
      </w:r>
    </w:p>
    <w:p>
      <w:pPr>
        <w:ind w:firstLine="803"/>
        <w:rPr>
          <w:b/>
          <w:bCs/>
          <w:sz w:val="40"/>
          <w:szCs w:val="40"/>
        </w:rPr>
      </w:pPr>
      <w:r>
        <w:rPr>
          <w:rFonts w:hint="eastAsia"/>
          <w:b/>
          <w:bCs/>
          <w:sz w:val="40"/>
          <w:szCs w:val="40"/>
        </w:rPr>
        <w:t>《柳州市学生评优评先平台》操作手册</w:t>
      </w:r>
    </w:p>
    <w:p>
      <w:pPr>
        <w:ind w:firstLine="803"/>
        <w:jc w:val="center"/>
        <w:rPr>
          <w:b/>
          <w:bCs/>
          <w:sz w:val="40"/>
          <w:szCs w:val="40"/>
        </w:rPr>
      </w:pPr>
      <w:r>
        <w:rPr>
          <w:rFonts w:hint="eastAsia"/>
          <w:b/>
          <w:bCs/>
          <w:sz w:val="40"/>
          <w:szCs w:val="40"/>
        </w:rPr>
        <w:t>V0.2</w:t>
      </w:r>
    </w:p>
    <w:p>
      <w:pPr>
        <w:ind w:firstLine="803"/>
        <w:jc w:val="center"/>
        <w:rPr>
          <w:b/>
          <w:bCs/>
          <w:sz w:val="40"/>
          <w:szCs w:val="40"/>
        </w:rPr>
      </w:pPr>
    </w:p>
    <w:p>
      <w:pPr>
        <w:ind w:firstLine="803"/>
        <w:jc w:val="center"/>
        <w:rPr>
          <w:b/>
          <w:bCs/>
          <w:sz w:val="40"/>
          <w:szCs w:val="40"/>
        </w:rPr>
      </w:pPr>
      <w:r>
        <w:rPr>
          <w:rFonts w:hint="eastAsia"/>
          <w:b/>
          <w:bCs/>
          <w:sz w:val="40"/>
          <w:szCs w:val="40"/>
        </w:rPr>
        <w:t>学校端</w:t>
      </w:r>
    </w:p>
    <w:p>
      <w:pPr>
        <w:ind w:firstLine="803"/>
        <w:jc w:val="center"/>
        <w:rPr>
          <w:b/>
          <w:bCs/>
          <w:sz w:val="40"/>
          <w:szCs w:val="40"/>
        </w:rPr>
      </w:pPr>
    </w:p>
    <w:p>
      <w:pPr>
        <w:ind w:firstLine="0" w:firstLineChars="0"/>
        <w:rPr>
          <w:b/>
          <w:bCs/>
          <w:sz w:val="40"/>
          <w:szCs w:val="40"/>
        </w:rPr>
      </w:pPr>
    </w:p>
    <w:p>
      <w:pPr>
        <w:ind w:firstLine="803"/>
        <w:jc w:val="center"/>
        <w:rPr>
          <w:b/>
          <w:bCs/>
          <w:sz w:val="40"/>
          <w:szCs w:val="40"/>
        </w:rPr>
      </w:pPr>
    </w:p>
    <w:p>
      <w:pPr>
        <w:ind w:firstLine="0" w:firstLineChars="0"/>
        <w:rPr>
          <w:b/>
          <w:bCs/>
          <w:sz w:val="40"/>
          <w:szCs w:val="40"/>
        </w:rPr>
      </w:pPr>
    </w:p>
    <w:p>
      <w:pPr>
        <w:ind w:firstLine="562"/>
        <w:jc w:val="center"/>
        <w:rPr>
          <w:b/>
          <w:bCs/>
          <w:sz w:val="28"/>
          <w:szCs w:val="28"/>
        </w:rPr>
      </w:pPr>
    </w:p>
    <w:p>
      <w:pPr>
        <w:ind w:firstLine="562"/>
        <w:jc w:val="center"/>
        <w:rPr>
          <w:b/>
          <w:bCs/>
          <w:sz w:val="28"/>
          <w:szCs w:val="28"/>
        </w:rPr>
      </w:pPr>
    </w:p>
    <w:p>
      <w:pPr>
        <w:ind w:firstLine="562"/>
        <w:jc w:val="center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柳州市教育局</w:t>
      </w:r>
    </w:p>
    <w:p>
      <w:pPr>
        <w:ind w:firstLine="562"/>
        <w:jc w:val="center"/>
        <w:rPr>
          <w:b/>
          <w:bCs/>
          <w:sz w:val="28"/>
          <w:szCs w:val="28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40" w:right="1800" w:bottom="1440" w:left="1800" w:header="851" w:footer="992" w:gutter="0"/>
          <w:pgNumType w:fmt="lowerRoman"/>
          <w:cols w:space="425" w:num="1"/>
          <w:docGrid w:type="lines" w:linePitch="312" w:charSpace="0"/>
        </w:sectPr>
      </w:pPr>
      <w:r>
        <w:rPr>
          <w:rFonts w:hint="eastAsia"/>
          <w:b/>
          <w:bCs/>
          <w:sz w:val="28"/>
          <w:szCs w:val="28"/>
        </w:rPr>
        <w:t>2024年3月</w:t>
      </w:r>
    </w:p>
    <w:p>
      <w:pPr>
        <w:pStyle w:val="20"/>
        <w:tabs>
          <w:tab w:val="right" w:leader="dot" w:pos="8296"/>
        </w:tabs>
        <w:spacing w:line="240" w:lineRule="auto"/>
        <w:ind w:firstLine="640"/>
        <w:rPr>
          <w:rFonts w:ascii="黑体" w:hAnsi="黑体" w:eastAsia="黑体"/>
          <w:b w:val="0"/>
          <w:kern w:val="44"/>
          <w:sz w:val="32"/>
          <w:szCs w:val="15"/>
        </w:rPr>
      </w:pPr>
      <w:r>
        <w:rPr>
          <w:rFonts w:hint="eastAsia" w:ascii="黑体" w:hAnsi="黑体" w:eastAsia="黑体"/>
          <w:b w:val="0"/>
          <w:kern w:val="44"/>
          <w:sz w:val="32"/>
          <w:szCs w:val="15"/>
        </w:rPr>
        <w:t>目录：</w:t>
      </w:r>
    </w:p>
    <w:p>
      <w:pPr>
        <w:pStyle w:val="20"/>
        <w:tabs>
          <w:tab w:val="right" w:leader="dot" w:pos="8296"/>
        </w:tabs>
        <w:ind w:firstLine="0" w:firstLineChars="0"/>
        <w:rPr>
          <w:rFonts w:hAnsiTheme="minorHAnsi" w:eastAsiaTheme="minorEastAsia" w:cstheme="minorBidi"/>
          <w:b w:val="0"/>
          <w:bCs w:val="0"/>
          <w:caps w:val="0"/>
          <w:sz w:val="21"/>
          <w:szCs w:val="22"/>
          <w14:ligatures w14:val="standardContextual"/>
        </w:rPr>
      </w:pPr>
      <w:r>
        <w:rPr>
          <w:rFonts w:asciiTheme="minorEastAsia" w:hAnsiTheme="minorEastAsia" w:eastAsiaTheme="minorEastAsia"/>
          <w:b w:val="0"/>
          <w:kern w:val="44"/>
          <w:sz w:val="32"/>
          <w:szCs w:val="15"/>
        </w:rPr>
        <w:fldChar w:fldCharType="begin"/>
      </w:r>
      <w:r>
        <w:rPr>
          <w:rFonts w:asciiTheme="minorEastAsia" w:hAnsiTheme="minorEastAsia" w:eastAsiaTheme="minorEastAsia"/>
          <w:b w:val="0"/>
          <w:kern w:val="44"/>
          <w:sz w:val="32"/>
          <w:szCs w:val="15"/>
        </w:rPr>
        <w:instrText xml:space="preserve"> </w:instrText>
      </w:r>
      <w:r>
        <w:rPr>
          <w:rFonts w:hint="eastAsia" w:asciiTheme="minorEastAsia" w:hAnsiTheme="minorEastAsia" w:eastAsiaTheme="minorEastAsia"/>
          <w:b w:val="0"/>
          <w:kern w:val="44"/>
          <w:sz w:val="32"/>
          <w:szCs w:val="15"/>
        </w:rPr>
        <w:instrText xml:space="preserve">TOC \o "2-3" \h \z \t "标题 1,1"</w:instrText>
      </w:r>
      <w:r>
        <w:rPr>
          <w:rFonts w:asciiTheme="minorEastAsia" w:hAnsiTheme="minorEastAsia" w:eastAsiaTheme="minorEastAsia"/>
          <w:b w:val="0"/>
          <w:kern w:val="44"/>
          <w:sz w:val="32"/>
          <w:szCs w:val="15"/>
        </w:rPr>
        <w:instrText xml:space="preserve"> </w:instrText>
      </w:r>
      <w:r>
        <w:rPr>
          <w:rFonts w:asciiTheme="minorEastAsia" w:hAnsiTheme="minorEastAsia" w:eastAsiaTheme="minorEastAsia"/>
          <w:b w:val="0"/>
          <w:kern w:val="44"/>
          <w:sz w:val="32"/>
          <w:szCs w:val="15"/>
        </w:rPr>
        <w:fldChar w:fldCharType="separate"/>
      </w:r>
      <w:r>
        <w:fldChar w:fldCharType="begin"/>
      </w:r>
      <w:r>
        <w:instrText xml:space="preserve"> HYPERLINK \l "_Toc162259829" </w:instrText>
      </w:r>
      <w:r>
        <w:fldChar w:fldCharType="separate"/>
      </w:r>
      <w:r>
        <w:rPr>
          <w:rStyle w:val="33"/>
        </w:rPr>
        <w:t>第一章 学校用户上报步骤</w:t>
      </w:r>
      <w:r>
        <w:tab/>
      </w:r>
      <w:r>
        <w:fldChar w:fldCharType="begin"/>
      </w:r>
      <w:r>
        <w:instrText xml:space="preserve"> PAGEREF _Toc162259829 \h </w:instrText>
      </w:r>
      <w:r>
        <w:fldChar w:fldCharType="separate"/>
      </w:r>
      <w:r>
        <w:t>1</w:t>
      </w:r>
      <w:r>
        <w:fldChar w:fldCharType="end"/>
      </w:r>
      <w:r>
        <w:fldChar w:fldCharType="end"/>
      </w:r>
    </w:p>
    <w:p>
      <w:pPr>
        <w:pStyle w:val="23"/>
        <w:tabs>
          <w:tab w:val="left" w:pos="1200"/>
          <w:tab w:val="right" w:leader="dot" w:pos="8296"/>
        </w:tabs>
        <w:ind w:firstLine="400"/>
        <w:rPr>
          <w:rFonts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"_Toc162259830" </w:instrText>
      </w:r>
      <w:r>
        <w:fldChar w:fldCharType="separate"/>
      </w:r>
      <w:r>
        <w:rPr>
          <w:rStyle w:val="33"/>
        </w:rPr>
        <w:t>1.1.</w:t>
      </w:r>
      <w:r>
        <w:rPr>
          <w:rFonts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3"/>
        </w:rPr>
        <w:t>步骤一：【输入账号密码】进入柳州市学生评优评先系统</w:t>
      </w:r>
      <w:r>
        <w:tab/>
      </w:r>
      <w:r>
        <w:fldChar w:fldCharType="begin"/>
      </w:r>
      <w:r>
        <w:instrText xml:space="preserve"> PAGEREF _Toc162259830 \h </w:instrText>
      </w:r>
      <w:r>
        <w:fldChar w:fldCharType="separate"/>
      </w:r>
      <w:r>
        <w:t>1</w:t>
      </w:r>
      <w:r>
        <w:fldChar w:fldCharType="end"/>
      </w:r>
      <w:r>
        <w:fldChar w:fldCharType="end"/>
      </w:r>
    </w:p>
    <w:p>
      <w:pPr>
        <w:pStyle w:val="23"/>
        <w:tabs>
          <w:tab w:val="left" w:pos="1200"/>
          <w:tab w:val="right" w:leader="dot" w:pos="8296"/>
        </w:tabs>
        <w:ind w:firstLine="400"/>
        <w:rPr>
          <w:rFonts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"_Toc162259831" </w:instrText>
      </w:r>
      <w:r>
        <w:fldChar w:fldCharType="separate"/>
      </w:r>
      <w:r>
        <w:rPr>
          <w:rStyle w:val="33"/>
        </w:rPr>
        <w:t>1.2.</w:t>
      </w:r>
      <w:r>
        <w:rPr>
          <w:rFonts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3"/>
        </w:rPr>
        <w:t>步骤二：首页【顶部下载】需要的【模板表单】</w:t>
      </w:r>
      <w:r>
        <w:tab/>
      </w:r>
      <w:r>
        <w:fldChar w:fldCharType="begin"/>
      </w:r>
      <w:r>
        <w:instrText xml:space="preserve"> PAGEREF _Toc162259831 \h </w:instrText>
      </w:r>
      <w:r>
        <w:fldChar w:fldCharType="separate"/>
      </w:r>
      <w:r>
        <w:t>2</w:t>
      </w:r>
      <w:r>
        <w:fldChar w:fldCharType="end"/>
      </w:r>
      <w:r>
        <w:fldChar w:fldCharType="end"/>
      </w:r>
    </w:p>
    <w:p>
      <w:pPr>
        <w:pStyle w:val="23"/>
        <w:tabs>
          <w:tab w:val="left" w:pos="1200"/>
          <w:tab w:val="right" w:leader="dot" w:pos="8296"/>
        </w:tabs>
        <w:ind w:firstLine="400"/>
        <w:rPr>
          <w:rFonts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"_Toc162259832" </w:instrText>
      </w:r>
      <w:r>
        <w:fldChar w:fldCharType="separate"/>
      </w:r>
      <w:r>
        <w:rPr>
          <w:rStyle w:val="33"/>
        </w:rPr>
        <w:t>1.3.</w:t>
      </w:r>
      <w:r>
        <w:rPr>
          <w:rFonts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3"/>
        </w:rPr>
        <w:t>步骤三：填写【详情名单】（</w:t>
      </w:r>
      <w:r>
        <w:rPr>
          <w:rStyle w:val="33"/>
          <w:rFonts w:ascii="黑体" w:hAnsi="黑体"/>
        </w:rPr>
        <w:t>★</w:t>
      </w:r>
      <w:r>
        <w:rPr>
          <w:rStyle w:val="33"/>
        </w:rPr>
        <w:t>看第三章常见问题及</w:t>
      </w:r>
      <w:r>
        <w:rPr>
          <w:rStyle w:val="33"/>
          <w:rFonts w:hint="eastAsia"/>
          <w:lang w:eastAsia="zh-CN"/>
        </w:rPr>
        <w:t>解决办法</w:t>
      </w:r>
      <w:r>
        <w:rPr>
          <w:rStyle w:val="33"/>
        </w:rPr>
        <w:t>汇总再填</w:t>
      </w:r>
      <w:r>
        <w:rPr>
          <w:rStyle w:val="33"/>
          <w:rFonts w:ascii="黑体" w:hAnsi="黑体"/>
        </w:rPr>
        <w:t>★</w:t>
      </w:r>
      <w:r>
        <w:rPr>
          <w:rStyle w:val="33"/>
        </w:rPr>
        <w:t>）</w:t>
      </w:r>
      <w:r>
        <w:tab/>
      </w:r>
      <w:r>
        <w:fldChar w:fldCharType="begin"/>
      </w:r>
      <w:r>
        <w:instrText xml:space="preserve"> PAGEREF _Toc162259832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23"/>
        <w:tabs>
          <w:tab w:val="left" w:pos="1200"/>
          <w:tab w:val="right" w:leader="dot" w:pos="8296"/>
        </w:tabs>
        <w:ind w:firstLine="400"/>
        <w:rPr>
          <w:rFonts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"_Toc162259833" </w:instrText>
      </w:r>
      <w:r>
        <w:fldChar w:fldCharType="separate"/>
      </w:r>
      <w:r>
        <w:rPr>
          <w:rStyle w:val="33"/>
        </w:rPr>
        <w:t>1.4.</w:t>
      </w:r>
      <w:r>
        <w:rPr>
          <w:rFonts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3"/>
        </w:rPr>
        <w:t>步骤四：点击【数据导入】，进入导入界面</w:t>
      </w:r>
      <w:r>
        <w:tab/>
      </w:r>
      <w:r>
        <w:fldChar w:fldCharType="begin"/>
      </w:r>
      <w:r>
        <w:instrText xml:space="preserve"> PAGEREF _Toc162259833 \h </w:instrText>
      </w:r>
      <w:r>
        <w:fldChar w:fldCharType="separate"/>
      </w:r>
      <w:r>
        <w:t>4</w:t>
      </w:r>
      <w:r>
        <w:fldChar w:fldCharType="end"/>
      </w:r>
      <w:r>
        <w:fldChar w:fldCharType="end"/>
      </w:r>
    </w:p>
    <w:p>
      <w:pPr>
        <w:pStyle w:val="23"/>
        <w:tabs>
          <w:tab w:val="left" w:pos="1200"/>
          <w:tab w:val="right" w:leader="dot" w:pos="8296"/>
        </w:tabs>
        <w:ind w:firstLine="400"/>
        <w:rPr>
          <w:rFonts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"_Toc162259834" </w:instrText>
      </w:r>
      <w:r>
        <w:fldChar w:fldCharType="separate"/>
      </w:r>
      <w:r>
        <w:rPr>
          <w:rStyle w:val="33"/>
        </w:rPr>
        <w:t>1.5.</w:t>
      </w:r>
      <w:r>
        <w:rPr>
          <w:rFonts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3"/>
        </w:rPr>
        <w:t>步骤五：点击【表格导入】，完成名单导入</w:t>
      </w:r>
      <w:r>
        <w:tab/>
      </w:r>
      <w:r>
        <w:fldChar w:fldCharType="begin"/>
      </w:r>
      <w:r>
        <w:instrText xml:space="preserve"> PAGEREF _Toc162259834 \h </w:instrText>
      </w:r>
      <w:r>
        <w:fldChar w:fldCharType="separate"/>
      </w:r>
      <w:r>
        <w:t>5</w:t>
      </w:r>
      <w:r>
        <w:fldChar w:fldCharType="end"/>
      </w:r>
      <w:r>
        <w:fldChar w:fldCharType="end"/>
      </w:r>
    </w:p>
    <w:p>
      <w:pPr>
        <w:pStyle w:val="23"/>
        <w:tabs>
          <w:tab w:val="left" w:pos="1200"/>
          <w:tab w:val="right" w:leader="dot" w:pos="8296"/>
        </w:tabs>
        <w:ind w:firstLine="400"/>
        <w:rPr>
          <w:rFonts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"_Toc162259835" </w:instrText>
      </w:r>
      <w:r>
        <w:fldChar w:fldCharType="separate"/>
      </w:r>
      <w:r>
        <w:rPr>
          <w:rStyle w:val="33"/>
        </w:rPr>
        <w:t>1.6.</w:t>
      </w:r>
      <w:r>
        <w:rPr>
          <w:rFonts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3"/>
        </w:rPr>
        <w:t>步骤六：点击【上报】按钮, 上传【公示材料】，上报名单详情</w:t>
      </w:r>
      <w:r>
        <w:tab/>
      </w:r>
      <w:r>
        <w:fldChar w:fldCharType="begin"/>
      </w:r>
      <w:r>
        <w:instrText xml:space="preserve"> PAGEREF _Toc162259835 \h </w:instrText>
      </w:r>
      <w:r>
        <w:fldChar w:fldCharType="separate"/>
      </w:r>
      <w:r>
        <w:t>6</w:t>
      </w:r>
      <w:r>
        <w:fldChar w:fldCharType="end"/>
      </w:r>
      <w:r>
        <w:fldChar w:fldCharType="end"/>
      </w:r>
    </w:p>
    <w:p>
      <w:pPr>
        <w:pStyle w:val="23"/>
        <w:tabs>
          <w:tab w:val="left" w:pos="1200"/>
          <w:tab w:val="right" w:leader="dot" w:pos="8296"/>
        </w:tabs>
        <w:ind w:firstLine="400"/>
        <w:rPr>
          <w:rFonts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"_Toc162259836" </w:instrText>
      </w:r>
      <w:r>
        <w:fldChar w:fldCharType="separate"/>
      </w:r>
      <w:r>
        <w:rPr>
          <w:rStyle w:val="33"/>
        </w:rPr>
        <w:t>1.7.</w:t>
      </w:r>
      <w:r>
        <w:rPr>
          <w:rFonts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3"/>
        </w:rPr>
        <w:t>步骤七：【审核通过】结束填报流程</w:t>
      </w:r>
      <w:r>
        <w:tab/>
      </w:r>
      <w:r>
        <w:fldChar w:fldCharType="begin"/>
      </w:r>
      <w:r>
        <w:instrText xml:space="preserve"> PAGEREF _Toc162259836 \h </w:instrText>
      </w:r>
      <w:r>
        <w:fldChar w:fldCharType="separate"/>
      </w:r>
      <w:r>
        <w:t>1</w:t>
      </w:r>
      <w:r>
        <w:fldChar w:fldCharType="end"/>
      </w:r>
      <w:r>
        <w:fldChar w:fldCharType="end"/>
      </w:r>
    </w:p>
    <w:p>
      <w:pPr>
        <w:pStyle w:val="20"/>
        <w:tabs>
          <w:tab w:val="right" w:leader="dot" w:pos="8296"/>
        </w:tabs>
        <w:ind w:firstLine="0" w:firstLineChars="0"/>
        <w:rPr>
          <w:rFonts w:hAnsiTheme="minorHAnsi" w:eastAsiaTheme="minorEastAsia" w:cstheme="minorBidi"/>
          <w:b w:val="0"/>
          <w:bCs w:val="0"/>
          <w: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"_Toc162259837" </w:instrText>
      </w:r>
      <w:r>
        <w:fldChar w:fldCharType="separate"/>
      </w:r>
      <w:r>
        <w:rPr>
          <w:rStyle w:val="33"/>
        </w:rPr>
        <w:t>第二章 证书查询及公示信息查询</w:t>
      </w:r>
      <w:r>
        <w:tab/>
      </w:r>
      <w:r>
        <w:fldChar w:fldCharType="begin"/>
      </w:r>
      <w:r>
        <w:instrText xml:space="preserve"> PAGEREF _Toc162259837 \h </w:instrText>
      </w:r>
      <w:r>
        <w:fldChar w:fldCharType="separate"/>
      </w:r>
      <w:r>
        <w:t>2</w:t>
      </w:r>
      <w:r>
        <w:fldChar w:fldCharType="end"/>
      </w:r>
      <w:r>
        <w:fldChar w:fldCharType="end"/>
      </w:r>
    </w:p>
    <w:p>
      <w:pPr>
        <w:pStyle w:val="23"/>
        <w:tabs>
          <w:tab w:val="left" w:pos="1200"/>
          <w:tab w:val="right" w:leader="dot" w:pos="8296"/>
        </w:tabs>
        <w:ind w:firstLine="400"/>
        <w:rPr>
          <w:rFonts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"_Toc162259838" </w:instrText>
      </w:r>
      <w:r>
        <w:fldChar w:fldCharType="separate"/>
      </w:r>
      <w:r>
        <w:rPr>
          <w:rStyle w:val="33"/>
        </w:rPr>
        <w:t>2.1.</w:t>
      </w:r>
      <w:r>
        <w:rPr>
          <w:rFonts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3"/>
        </w:rPr>
        <w:t>查询个人获奖证书</w:t>
      </w:r>
      <w:r>
        <w:tab/>
      </w:r>
      <w:r>
        <w:fldChar w:fldCharType="begin"/>
      </w:r>
      <w:r>
        <w:instrText xml:space="preserve"> PAGEREF _Toc162259838 \h </w:instrText>
      </w:r>
      <w:r>
        <w:fldChar w:fldCharType="separate"/>
      </w:r>
      <w:r>
        <w:t>2</w:t>
      </w:r>
      <w:r>
        <w:fldChar w:fldCharType="end"/>
      </w:r>
      <w:r>
        <w:fldChar w:fldCharType="end"/>
      </w:r>
    </w:p>
    <w:p>
      <w:pPr>
        <w:pStyle w:val="23"/>
        <w:tabs>
          <w:tab w:val="left" w:pos="1200"/>
          <w:tab w:val="right" w:leader="dot" w:pos="8296"/>
        </w:tabs>
        <w:ind w:firstLine="400"/>
        <w:rPr>
          <w:rFonts w:hAnsiTheme="minorHAnsi" w:eastAsiaTheme="minorEastAsia" w:cstheme="minorBidi"/>
          <w:small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"_Toc162259839" </w:instrText>
      </w:r>
      <w:r>
        <w:fldChar w:fldCharType="separate"/>
      </w:r>
      <w:r>
        <w:rPr>
          <w:rStyle w:val="33"/>
        </w:rPr>
        <w:t>2.2.</w:t>
      </w:r>
      <w:r>
        <w:rPr>
          <w:rFonts w:hAnsiTheme="minorHAnsi" w:eastAsiaTheme="minorEastAsia" w:cstheme="minorBidi"/>
          <w:smallCaps w:val="0"/>
          <w:sz w:val="21"/>
          <w:szCs w:val="22"/>
          <w14:ligatures w14:val="standardContextual"/>
        </w:rPr>
        <w:tab/>
      </w:r>
      <w:r>
        <w:rPr>
          <w:rStyle w:val="33"/>
        </w:rPr>
        <w:t>公示信息查询</w:t>
      </w:r>
      <w:r>
        <w:tab/>
      </w:r>
      <w:r>
        <w:fldChar w:fldCharType="begin"/>
      </w:r>
      <w:r>
        <w:instrText xml:space="preserve"> PAGEREF _Toc162259839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20"/>
        <w:tabs>
          <w:tab w:val="right" w:leader="dot" w:pos="8296"/>
        </w:tabs>
        <w:ind w:firstLine="0" w:firstLineChars="0"/>
        <w:rPr>
          <w:rFonts w:hAnsiTheme="minorHAnsi" w:eastAsiaTheme="minorEastAsia" w:cstheme="minorBidi"/>
          <w:b w:val="0"/>
          <w:bCs w:val="0"/>
          <w:caps w:val="0"/>
          <w:sz w:val="21"/>
          <w:szCs w:val="22"/>
          <w14:ligatures w14:val="standardContextual"/>
        </w:rPr>
      </w:pPr>
      <w:r>
        <w:fldChar w:fldCharType="begin"/>
      </w:r>
      <w:r>
        <w:instrText xml:space="preserve"> HYPERLINK \l "_Toc162259840" </w:instrText>
      </w:r>
      <w:r>
        <w:fldChar w:fldCharType="separate"/>
      </w:r>
      <w:r>
        <w:rPr>
          <w:rStyle w:val="33"/>
        </w:rPr>
        <w:t>第三章 常见问题汇总及</w:t>
      </w:r>
      <w:r>
        <w:rPr>
          <w:rStyle w:val="33"/>
          <w:rFonts w:hint="eastAsia"/>
          <w:lang w:eastAsia="zh-CN"/>
        </w:rPr>
        <w:t>解决办法</w:t>
      </w:r>
      <w:r>
        <w:tab/>
      </w:r>
      <w:r>
        <w:fldChar w:fldCharType="begin"/>
      </w:r>
      <w:r>
        <w:instrText xml:space="preserve"> PAGEREF _Toc162259840 \h </w:instrText>
      </w:r>
      <w:r>
        <w:fldChar w:fldCharType="separate"/>
      </w:r>
      <w:r>
        <w:t>4</w:t>
      </w:r>
      <w:r>
        <w:fldChar w:fldCharType="end"/>
      </w:r>
      <w:r>
        <w:fldChar w:fldCharType="end"/>
      </w:r>
    </w:p>
    <w:p>
      <w:pPr>
        <w:widowControl/>
        <w:ind w:firstLine="0" w:firstLineChars="0"/>
        <w:jc w:val="left"/>
        <w:rPr>
          <w:rFonts w:asciiTheme="minorEastAsia" w:hAnsiTheme="minorEastAsia" w:eastAsiaTheme="minorEastAsia"/>
          <w:b/>
          <w:kern w:val="44"/>
          <w:sz w:val="32"/>
          <w:szCs w:val="15"/>
        </w:rPr>
        <w:sectPr>
          <w:headerReference r:id="rId13" w:type="first"/>
          <w:headerReference r:id="rId11" w:type="default"/>
          <w:footerReference r:id="rId14" w:type="default"/>
          <w:headerReference r:id="rId12" w:type="even"/>
          <w:pgSz w:w="11906" w:h="16838"/>
          <w:pgMar w:top="1440" w:right="1800" w:bottom="1440" w:left="1800" w:header="851" w:footer="992" w:gutter="0"/>
          <w:pgNumType w:fmt="lowerRoman" w:start="1"/>
          <w:cols w:space="425" w:num="1"/>
          <w:docGrid w:type="lines" w:linePitch="312" w:charSpace="0"/>
        </w:sectPr>
      </w:pPr>
      <w:r>
        <w:rPr>
          <w:rFonts w:asciiTheme="minorEastAsia" w:hAnsiTheme="minorEastAsia" w:eastAsiaTheme="minorEastAsia"/>
          <w:b/>
          <w:kern w:val="44"/>
          <w:sz w:val="32"/>
          <w:szCs w:val="15"/>
        </w:rPr>
        <w:fldChar w:fldCharType="end"/>
      </w:r>
    </w:p>
    <w:p>
      <w:pPr>
        <w:pStyle w:val="2"/>
      </w:pPr>
      <w:bookmarkStart w:id="1" w:name="_Toc103085413"/>
      <w:bookmarkEnd w:id="1"/>
      <w:bookmarkStart w:id="2" w:name="_Toc103085483"/>
      <w:bookmarkEnd w:id="2"/>
      <w:bookmarkStart w:id="3" w:name="_Toc103085412"/>
      <w:bookmarkEnd w:id="3"/>
      <w:bookmarkStart w:id="4" w:name="_Toc103085487"/>
      <w:bookmarkEnd w:id="4"/>
      <w:bookmarkStart w:id="5" w:name="_Toc103085246"/>
      <w:bookmarkEnd w:id="5"/>
      <w:bookmarkStart w:id="6" w:name="_Toc103085262"/>
      <w:bookmarkEnd w:id="6"/>
      <w:bookmarkStart w:id="7" w:name="_Toc103085488"/>
      <w:bookmarkEnd w:id="7"/>
      <w:bookmarkStart w:id="8" w:name="_Toc103085305"/>
      <w:bookmarkEnd w:id="8"/>
      <w:bookmarkStart w:id="9" w:name="_Toc103085233"/>
      <w:bookmarkEnd w:id="9"/>
      <w:bookmarkStart w:id="10" w:name="_Toc103085532"/>
      <w:bookmarkEnd w:id="10"/>
      <w:bookmarkStart w:id="11" w:name="_Toc103085437"/>
      <w:bookmarkEnd w:id="11"/>
      <w:bookmarkStart w:id="12" w:name="_Toc103085272"/>
      <w:bookmarkEnd w:id="12"/>
      <w:bookmarkStart w:id="13" w:name="_Toc103085310"/>
      <w:bookmarkEnd w:id="13"/>
      <w:bookmarkStart w:id="14" w:name="_Toc103085275"/>
      <w:bookmarkEnd w:id="14"/>
      <w:bookmarkStart w:id="15" w:name="_Toc103085612"/>
      <w:bookmarkEnd w:id="15"/>
      <w:bookmarkStart w:id="16" w:name="_Toc103085626"/>
      <w:bookmarkEnd w:id="16"/>
      <w:bookmarkStart w:id="17" w:name="_Toc103085457"/>
      <w:bookmarkEnd w:id="17"/>
      <w:bookmarkStart w:id="18" w:name="_Toc103085583"/>
      <w:bookmarkEnd w:id="18"/>
      <w:bookmarkStart w:id="19" w:name="_Toc103085377"/>
      <w:bookmarkEnd w:id="19"/>
      <w:bookmarkStart w:id="20" w:name="_Toc103085315"/>
      <w:bookmarkEnd w:id="20"/>
      <w:bookmarkStart w:id="21" w:name="_Toc103085486"/>
      <w:bookmarkEnd w:id="21"/>
      <w:bookmarkStart w:id="22" w:name="_Toc103085307"/>
      <w:bookmarkEnd w:id="22"/>
      <w:bookmarkStart w:id="23" w:name="_年报指标模板管理"/>
      <w:bookmarkEnd w:id="23"/>
      <w:bookmarkStart w:id="24" w:name="_Toc103085570"/>
      <w:bookmarkEnd w:id="24"/>
      <w:bookmarkStart w:id="25" w:name="_Toc103085257"/>
      <w:bookmarkEnd w:id="25"/>
      <w:bookmarkStart w:id="26" w:name="_Toc103085379"/>
      <w:bookmarkEnd w:id="26"/>
      <w:bookmarkStart w:id="27" w:name="_Toc103085264"/>
      <w:bookmarkEnd w:id="27"/>
      <w:bookmarkStart w:id="28" w:name="_Toc103085351"/>
      <w:bookmarkEnd w:id="28"/>
      <w:bookmarkStart w:id="29" w:name="_Toc103085491"/>
      <w:bookmarkEnd w:id="29"/>
      <w:bookmarkStart w:id="30" w:name="_Toc103085368"/>
      <w:bookmarkEnd w:id="30"/>
      <w:bookmarkStart w:id="31" w:name="_Toc103085622"/>
      <w:bookmarkEnd w:id="31"/>
      <w:bookmarkStart w:id="32" w:name="_Toc103085277"/>
      <w:bookmarkEnd w:id="32"/>
      <w:bookmarkStart w:id="33" w:name="_Toc103085304"/>
      <w:bookmarkEnd w:id="33"/>
      <w:bookmarkStart w:id="34" w:name="_Toc103085350"/>
      <w:bookmarkEnd w:id="34"/>
      <w:bookmarkStart w:id="35" w:name="_Toc103085414"/>
      <w:bookmarkEnd w:id="35"/>
      <w:bookmarkStart w:id="36" w:name="_Toc103085254"/>
      <w:bookmarkEnd w:id="36"/>
      <w:bookmarkStart w:id="37" w:name="_Toc103085274"/>
      <w:bookmarkEnd w:id="37"/>
      <w:bookmarkStart w:id="38" w:name="_Toc103085430"/>
      <w:bookmarkEnd w:id="38"/>
      <w:bookmarkStart w:id="39" w:name="_Toc103085309"/>
      <w:bookmarkEnd w:id="39"/>
      <w:bookmarkStart w:id="40" w:name="_Toc103085298"/>
      <w:bookmarkEnd w:id="40"/>
      <w:bookmarkStart w:id="41" w:name="_Toc103085533"/>
      <w:bookmarkEnd w:id="41"/>
      <w:bookmarkStart w:id="42" w:name="_Toc103085493"/>
      <w:bookmarkEnd w:id="42"/>
      <w:bookmarkStart w:id="43" w:name="_Toc103085300"/>
      <w:bookmarkEnd w:id="43"/>
      <w:bookmarkStart w:id="44" w:name="_Toc103085623"/>
      <w:bookmarkEnd w:id="44"/>
      <w:bookmarkStart w:id="45" w:name="_Toc103085429"/>
      <w:bookmarkEnd w:id="45"/>
      <w:bookmarkStart w:id="46" w:name="_Toc103085431"/>
      <w:bookmarkEnd w:id="46"/>
      <w:bookmarkStart w:id="47" w:name="_Toc103085406"/>
      <w:bookmarkEnd w:id="47"/>
      <w:bookmarkStart w:id="48" w:name="_Toc103085349"/>
      <w:bookmarkEnd w:id="48"/>
      <w:bookmarkStart w:id="49" w:name="_Toc103085559"/>
      <w:bookmarkEnd w:id="49"/>
      <w:bookmarkStart w:id="50" w:name="_Toc103085302"/>
      <w:bookmarkEnd w:id="50"/>
      <w:bookmarkStart w:id="51" w:name="_Toc103085270"/>
      <w:bookmarkEnd w:id="51"/>
      <w:bookmarkStart w:id="52" w:name="_Toc103085367"/>
      <w:bookmarkEnd w:id="52"/>
      <w:bookmarkStart w:id="53" w:name="_Toc103085255"/>
      <w:bookmarkEnd w:id="53"/>
      <w:bookmarkStart w:id="54" w:name="_Toc103085253"/>
      <w:bookmarkEnd w:id="54"/>
      <w:bookmarkStart w:id="55" w:name="_Toc103085628"/>
      <w:bookmarkEnd w:id="55"/>
      <w:bookmarkStart w:id="56" w:name="_Toc103085400"/>
      <w:bookmarkEnd w:id="56"/>
      <w:bookmarkStart w:id="57" w:name="_Toc103085495"/>
      <w:bookmarkEnd w:id="57"/>
      <w:bookmarkStart w:id="58" w:name="_Toc103085481"/>
      <w:bookmarkEnd w:id="58"/>
      <w:bookmarkStart w:id="59" w:name="_Toc103085433"/>
      <w:bookmarkEnd w:id="59"/>
      <w:bookmarkStart w:id="60" w:name="_Toc103085401"/>
      <w:bookmarkEnd w:id="60"/>
      <w:bookmarkStart w:id="61" w:name="_Toc103085301"/>
      <w:bookmarkEnd w:id="61"/>
      <w:bookmarkStart w:id="62" w:name="_Toc103085458"/>
      <w:bookmarkEnd w:id="62"/>
      <w:bookmarkStart w:id="63" w:name="_Toc103085369"/>
      <w:bookmarkEnd w:id="63"/>
      <w:bookmarkStart w:id="64" w:name="_Toc103085397"/>
      <w:bookmarkEnd w:id="64"/>
      <w:bookmarkStart w:id="65" w:name="_Toc103085534"/>
      <w:bookmarkEnd w:id="65"/>
      <w:bookmarkStart w:id="66" w:name="_Toc103085283"/>
      <w:bookmarkEnd w:id="66"/>
      <w:bookmarkStart w:id="67" w:name="_Toc103085416"/>
      <w:bookmarkEnd w:id="67"/>
      <w:bookmarkStart w:id="68" w:name="_Toc103085572"/>
      <w:bookmarkEnd w:id="68"/>
      <w:bookmarkStart w:id="69" w:name="_Toc103085415"/>
      <w:bookmarkEnd w:id="69"/>
      <w:bookmarkStart w:id="70" w:name="_Toc103085293"/>
      <w:bookmarkEnd w:id="70"/>
      <w:bookmarkStart w:id="71" w:name="_Toc103085408"/>
      <w:bookmarkEnd w:id="71"/>
      <w:bookmarkStart w:id="72" w:name="_Toc103085273"/>
      <w:bookmarkEnd w:id="72"/>
      <w:bookmarkStart w:id="73" w:name="_Toc103085407"/>
      <w:bookmarkEnd w:id="73"/>
      <w:bookmarkStart w:id="74" w:name="_Toc103085284"/>
      <w:bookmarkEnd w:id="74"/>
      <w:bookmarkStart w:id="75" w:name="_Toc103085480"/>
      <w:bookmarkEnd w:id="75"/>
      <w:bookmarkStart w:id="76" w:name="_Toc103085409"/>
      <w:bookmarkEnd w:id="76"/>
      <w:bookmarkStart w:id="77" w:name="_Toc103085526"/>
      <w:bookmarkEnd w:id="77"/>
      <w:bookmarkStart w:id="78" w:name="_Toc103085312"/>
      <w:bookmarkEnd w:id="78"/>
      <w:bookmarkStart w:id="79" w:name="_Toc103085467"/>
      <w:bookmarkEnd w:id="79"/>
      <w:bookmarkStart w:id="80" w:name="_Toc103085561"/>
      <w:bookmarkEnd w:id="80"/>
      <w:bookmarkStart w:id="81" w:name="_Toc103085418"/>
      <w:bookmarkEnd w:id="81"/>
      <w:bookmarkStart w:id="82" w:name="_Toc103085633"/>
      <w:bookmarkEnd w:id="82"/>
      <w:bookmarkStart w:id="83" w:name="_Toc103085576"/>
      <w:bookmarkEnd w:id="83"/>
      <w:bookmarkStart w:id="84" w:name="_Toc103085477"/>
      <w:bookmarkEnd w:id="84"/>
      <w:bookmarkStart w:id="85" w:name="_Toc103085613"/>
      <w:bookmarkEnd w:id="85"/>
      <w:bookmarkStart w:id="86" w:name="_Toc103085468"/>
      <w:bookmarkEnd w:id="86"/>
      <w:bookmarkStart w:id="87" w:name="_Toc103085562"/>
      <w:bookmarkEnd w:id="87"/>
      <w:bookmarkStart w:id="88" w:name="_Toc103085256"/>
      <w:bookmarkEnd w:id="88"/>
      <w:bookmarkStart w:id="89" w:name="_Toc103085313"/>
      <w:bookmarkEnd w:id="89"/>
      <w:bookmarkStart w:id="90" w:name="_Toc103085578"/>
      <w:bookmarkEnd w:id="90"/>
      <w:bookmarkStart w:id="91" w:name="_Toc103085479"/>
      <w:bookmarkEnd w:id="91"/>
      <w:bookmarkStart w:id="92" w:name="_Toc103085590"/>
      <w:bookmarkEnd w:id="92"/>
      <w:bookmarkStart w:id="93" w:name="_Toc103085362"/>
      <w:bookmarkEnd w:id="93"/>
      <w:bookmarkStart w:id="94" w:name="_Toc103085361"/>
      <w:bookmarkEnd w:id="94"/>
      <w:bookmarkStart w:id="95" w:name="_Toc103085424"/>
      <w:bookmarkEnd w:id="95"/>
      <w:bookmarkStart w:id="96" w:name="_Toc103085311"/>
      <w:bookmarkEnd w:id="96"/>
      <w:bookmarkStart w:id="97" w:name="_Toc103085445"/>
      <w:bookmarkEnd w:id="97"/>
      <w:bookmarkStart w:id="98" w:name="_Toc103085536"/>
      <w:bookmarkEnd w:id="98"/>
      <w:bookmarkStart w:id="99" w:name="_Toc103085363"/>
      <w:bookmarkEnd w:id="99"/>
      <w:bookmarkStart w:id="100" w:name="_Toc103085444"/>
      <w:bookmarkEnd w:id="100"/>
      <w:bookmarkStart w:id="101" w:name="_Toc103085546"/>
      <w:bookmarkEnd w:id="101"/>
      <w:bookmarkStart w:id="102" w:name="_Toc103085355"/>
      <w:bookmarkEnd w:id="102"/>
      <w:bookmarkStart w:id="103" w:name="_Toc103085447"/>
      <w:bookmarkEnd w:id="103"/>
      <w:bookmarkStart w:id="104" w:name="_Toc103085607"/>
      <w:bookmarkEnd w:id="104"/>
      <w:bookmarkStart w:id="105" w:name="_Toc103085263"/>
      <w:bookmarkEnd w:id="105"/>
      <w:bookmarkStart w:id="106" w:name="_Toc103085425"/>
      <w:bookmarkEnd w:id="106"/>
      <w:bookmarkStart w:id="107" w:name="_Toc103085427"/>
      <w:bookmarkEnd w:id="107"/>
      <w:bookmarkStart w:id="108" w:name="_Toc103085378"/>
      <w:bookmarkEnd w:id="108"/>
      <w:bookmarkStart w:id="109" w:name="_Toc103085446"/>
      <w:bookmarkEnd w:id="109"/>
      <w:bookmarkStart w:id="110" w:name="_Toc103085600"/>
      <w:bookmarkEnd w:id="110"/>
      <w:bookmarkStart w:id="111" w:name="_Toc103085478"/>
      <w:bookmarkEnd w:id="111"/>
      <w:bookmarkStart w:id="112" w:name="_第二步_单表采集填写&amp;修改"/>
      <w:bookmarkEnd w:id="112"/>
      <w:bookmarkStart w:id="113" w:name="_Toc103085417"/>
      <w:bookmarkEnd w:id="113"/>
      <w:bookmarkStart w:id="114" w:name="_Toc103085399"/>
      <w:bookmarkEnd w:id="114"/>
      <w:bookmarkStart w:id="115" w:name="_Toc103085370"/>
      <w:bookmarkEnd w:id="115"/>
      <w:bookmarkStart w:id="116" w:name="_Toc103085271"/>
      <w:bookmarkEnd w:id="116"/>
      <w:bookmarkStart w:id="117" w:name="_Toc103085234"/>
      <w:bookmarkEnd w:id="117"/>
      <w:bookmarkStart w:id="118" w:name="_Toc103085469"/>
      <w:bookmarkEnd w:id="118"/>
      <w:bookmarkStart w:id="119" w:name="_Toc103085278"/>
      <w:bookmarkEnd w:id="119"/>
      <w:bookmarkStart w:id="120" w:name="_Toc103085452"/>
      <w:bookmarkEnd w:id="120"/>
      <w:bookmarkStart w:id="121" w:name="_Toc103085529"/>
      <w:bookmarkEnd w:id="121"/>
      <w:bookmarkStart w:id="122" w:name="_Toc103085249"/>
      <w:bookmarkEnd w:id="122"/>
      <w:bookmarkStart w:id="123" w:name="_Toc103085258"/>
      <w:bookmarkEnd w:id="123"/>
      <w:bookmarkStart w:id="124" w:name="_教育局用户使用指南"/>
      <w:bookmarkEnd w:id="124"/>
      <w:bookmarkStart w:id="125" w:name="_Toc103085247"/>
      <w:bookmarkEnd w:id="125"/>
      <w:bookmarkStart w:id="126" w:name="_进入教育事业年报统计填报系统"/>
      <w:bookmarkEnd w:id="126"/>
      <w:bookmarkStart w:id="127" w:name="_Toc103085530"/>
      <w:bookmarkEnd w:id="127"/>
      <w:bookmarkStart w:id="128" w:name="_Toc103085396"/>
      <w:bookmarkEnd w:id="128"/>
      <w:bookmarkStart w:id="129" w:name="_Toc103085450"/>
      <w:bookmarkEnd w:id="129"/>
      <w:bookmarkStart w:id="130" w:name="_Toc103085251"/>
      <w:bookmarkEnd w:id="130"/>
      <w:bookmarkStart w:id="131" w:name="_Toc103085395"/>
      <w:bookmarkEnd w:id="131"/>
      <w:bookmarkStart w:id="132" w:name="_Toc103085494"/>
      <w:bookmarkEnd w:id="132"/>
      <w:bookmarkStart w:id="133" w:name="_Toc103085442"/>
      <w:bookmarkEnd w:id="133"/>
      <w:bookmarkStart w:id="134" w:name="_Toc103085556"/>
      <w:bookmarkEnd w:id="134"/>
      <w:bookmarkStart w:id="135" w:name="_Toc103085388"/>
      <w:bookmarkEnd w:id="135"/>
      <w:bookmarkStart w:id="136" w:name="_Toc103085461"/>
      <w:bookmarkEnd w:id="136"/>
      <w:bookmarkStart w:id="137" w:name="_Toc103085371"/>
      <w:bookmarkEnd w:id="137"/>
      <w:bookmarkStart w:id="138" w:name="_Toc103085288"/>
      <w:bookmarkEnd w:id="138"/>
      <w:bookmarkStart w:id="139" w:name="_Toc103085303"/>
      <w:bookmarkEnd w:id="139"/>
      <w:bookmarkStart w:id="140" w:name="_Toc103085540"/>
      <w:bookmarkEnd w:id="140"/>
      <w:bookmarkStart w:id="141" w:name="_Toc103085542"/>
      <w:bookmarkEnd w:id="141"/>
      <w:bookmarkStart w:id="142" w:name="_Toc103085553"/>
      <w:bookmarkEnd w:id="142"/>
      <w:bookmarkStart w:id="143" w:name="_Toc103085588"/>
      <w:bookmarkEnd w:id="143"/>
      <w:bookmarkStart w:id="144" w:name="_Toc103085618"/>
      <w:bookmarkEnd w:id="144"/>
      <w:bookmarkStart w:id="145" w:name="_Toc103085440"/>
      <w:bookmarkEnd w:id="145"/>
      <w:bookmarkStart w:id="146" w:name="_Toc103085608"/>
      <w:bookmarkEnd w:id="146"/>
      <w:bookmarkStart w:id="147" w:name="_Toc103085610"/>
      <w:bookmarkEnd w:id="147"/>
      <w:bookmarkStart w:id="148" w:name="_Toc103085604"/>
      <w:bookmarkEnd w:id="148"/>
      <w:bookmarkStart w:id="149" w:name="_Toc103085591"/>
      <w:bookmarkEnd w:id="149"/>
      <w:bookmarkStart w:id="150" w:name="_Toc103085352"/>
      <w:bookmarkEnd w:id="150"/>
      <w:bookmarkStart w:id="151" w:name="_Toc103085276"/>
      <w:bookmarkEnd w:id="151"/>
      <w:bookmarkStart w:id="152" w:name="_Toc103085448"/>
      <w:bookmarkEnd w:id="152"/>
      <w:bookmarkStart w:id="153" w:name="_Toc103085364"/>
      <w:bookmarkEnd w:id="153"/>
      <w:bookmarkStart w:id="154" w:name="_Toc103085432"/>
      <w:bookmarkEnd w:id="154"/>
      <w:bookmarkStart w:id="155" w:name="_Toc103085353"/>
      <w:bookmarkEnd w:id="155"/>
      <w:bookmarkStart w:id="156" w:name="_Toc103085308"/>
      <w:bookmarkEnd w:id="156"/>
      <w:bookmarkStart w:id="157" w:name="_Toc103085426"/>
      <w:bookmarkEnd w:id="157"/>
      <w:bookmarkStart w:id="158" w:name="_Toc103085614"/>
      <w:bookmarkEnd w:id="158"/>
      <w:bookmarkStart w:id="159" w:name="_Toc103085549"/>
      <w:bookmarkEnd w:id="159"/>
      <w:bookmarkStart w:id="160" w:name="_Toc103085548"/>
      <w:bookmarkEnd w:id="160"/>
      <w:bookmarkStart w:id="161" w:name="_Toc103085381"/>
      <w:bookmarkEnd w:id="161"/>
      <w:bookmarkStart w:id="162" w:name="_Toc103085528"/>
      <w:bookmarkEnd w:id="162"/>
      <w:bookmarkStart w:id="163" w:name="_Toc103085354"/>
      <w:bookmarkEnd w:id="163"/>
      <w:bookmarkStart w:id="164" w:name="_Toc103085387"/>
      <w:bookmarkEnd w:id="164"/>
      <w:bookmarkStart w:id="165" w:name="_Toc103085554"/>
      <w:bookmarkEnd w:id="165"/>
      <w:bookmarkStart w:id="166" w:name="_Toc103085291"/>
      <w:bookmarkEnd w:id="166"/>
      <w:bookmarkStart w:id="167" w:name="_Toc103085537"/>
      <w:bookmarkEnd w:id="167"/>
      <w:bookmarkStart w:id="168" w:name="_Toc103085265"/>
      <w:bookmarkEnd w:id="168"/>
      <w:bookmarkStart w:id="169" w:name="_Toc103085410"/>
      <w:bookmarkEnd w:id="169"/>
      <w:bookmarkStart w:id="170" w:name="_Toc103085519"/>
      <w:bookmarkEnd w:id="170"/>
      <w:bookmarkStart w:id="171" w:name="_Toc103085348"/>
      <w:bookmarkEnd w:id="171"/>
      <w:bookmarkStart w:id="172" w:name="_Toc103085261"/>
      <w:bookmarkEnd w:id="172"/>
      <w:bookmarkStart w:id="173" w:name="_Toc103085268"/>
      <w:bookmarkEnd w:id="173"/>
      <w:bookmarkStart w:id="174" w:name="_Toc103085490"/>
      <w:bookmarkEnd w:id="174"/>
      <w:bookmarkStart w:id="175" w:name="_Toc103085460"/>
      <w:bookmarkEnd w:id="175"/>
      <w:bookmarkStart w:id="176" w:name="_Toc103085299"/>
      <w:bookmarkEnd w:id="176"/>
      <w:bookmarkStart w:id="177" w:name="_Toc103085485"/>
      <w:bookmarkEnd w:id="177"/>
      <w:bookmarkStart w:id="178" w:name="_Toc103085252"/>
      <w:bookmarkEnd w:id="178"/>
      <w:bookmarkStart w:id="179" w:name="_Toc103085484"/>
      <w:bookmarkEnd w:id="179"/>
      <w:bookmarkStart w:id="180" w:name="_Toc103085459"/>
      <w:bookmarkEnd w:id="180"/>
      <w:bookmarkStart w:id="181" w:name="_Toc103085237"/>
      <w:bookmarkEnd w:id="181"/>
      <w:bookmarkStart w:id="182" w:name="_Toc103085266"/>
      <w:bookmarkEnd w:id="182"/>
      <w:bookmarkStart w:id="183" w:name="_Toc103085411"/>
      <w:bookmarkEnd w:id="183"/>
      <w:bookmarkStart w:id="184" w:name="_Toc103085449"/>
      <w:bookmarkEnd w:id="184"/>
      <w:bookmarkStart w:id="185" w:name="_Toc103085475"/>
      <w:bookmarkEnd w:id="185"/>
      <w:bookmarkStart w:id="186" w:name="_Toc103085243"/>
      <w:bookmarkEnd w:id="186"/>
      <w:bookmarkStart w:id="187" w:name="_Toc103085248"/>
      <w:bookmarkEnd w:id="187"/>
      <w:bookmarkStart w:id="188" w:name="_Toc103085259"/>
      <w:bookmarkEnd w:id="188"/>
      <w:bookmarkStart w:id="189" w:name="_Toc103085245"/>
      <w:bookmarkEnd w:id="189"/>
      <w:bookmarkStart w:id="190" w:name="_Toc103085238"/>
      <w:bookmarkEnd w:id="190"/>
      <w:bookmarkStart w:id="191" w:name="_Toc103085285"/>
      <w:bookmarkEnd w:id="191"/>
      <w:bookmarkStart w:id="192" w:name="_Toc103085241"/>
      <w:bookmarkEnd w:id="192"/>
      <w:bookmarkStart w:id="193" w:name="_Toc103085260"/>
      <w:bookmarkEnd w:id="193"/>
      <w:bookmarkStart w:id="194" w:name="_Toc103085240"/>
      <w:bookmarkEnd w:id="194"/>
      <w:bookmarkStart w:id="195" w:name="_Toc103085565"/>
      <w:bookmarkEnd w:id="195"/>
      <w:bookmarkStart w:id="196" w:name="_Toc103085609"/>
      <w:bookmarkEnd w:id="196"/>
      <w:bookmarkStart w:id="197" w:name="_Toc103085472"/>
      <w:bookmarkEnd w:id="197"/>
      <w:bookmarkStart w:id="198" w:name="_Toc103085586"/>
      <w:bookmarkEnd w:id="198"/>
      <w:bookmarkStart w:id="199" w:name="_发起年报"/>
      <w:bookmarkEnd w:id="199"/>
      <w:bookmarkStart w:id="200" w:name="_Toc103085314"/>
      <w:bookmarkEnd w:id="200"/>
      <w:bookmarkStart w:id="201" w:name="_Toc103085619"/>
      <w:bookmarkEnd w:id="201"/>
      <w:bookmarkStart w:id="202" w:name="_Toc103085577"/>
      <w:bookmarkEnd w:id="202"/>
      <w:bookmarkStart w:id="203" w:name="_Toc103085606"/>
      <w:bookmarkEnd w:id="203"/>
      <w:bookmarkStart w:id="204" w:name="_Toc103085564"/>
      <w:bookmarkEnd w:id="204"/>
      <w:bookmarkStart w:id="205" w:name="_Toc103085621"/>
      <w:bookmarkEnd w:id="205"/>
      <w:bookmarkStart w:id="206" w:name="_Toc103085558"/>
      <w:bookmarkEnd w:id="206"/>
      <w:bookmarkStart w:id="207" w:name="_Toc103085471"/>
      <w:bookmarkEnd w:id="207"/>
      <w:bookmarkStart w:id="208" w:name="_Toc103085325"/>
      <w:bookmarkEnd w:id="208"/>
      <w:bookmarkStart w:id="209" w:name="_Toc103085584"/>
      <w:bookmarkEnd w:id="209"/>
      <w:bookmarkStart w:id="210" w:name="_Toc103085373"/>
      <w:bookmarkEnd w:id="210"/>
      <w:bookmarkStart w:id="211" w:name="_Toc103085616"/>
      <w:bookmarkEnd w:id="211"/>
      <w:bookmarkStart w:id="212" w:name="_Toc103085580"/>
      <w:bookmarkEnd w:id="212"/>
      <w:bookmarkStart w:id="213" w:name="_Toc103085631"/>
      <w:bookmarkEnd w:id="213"/>
      <w:bookmarkStart w:id="214" w:name="_Toc103085455"/>
      <w:bookmarkEnd w:id="214"/>
      <w:bookmarkStart w:id="215" w:name="_Toc103085593"/>
      <w:bookmarkEnd w:id="215"/>
      <w:bookmarkStart w:id="216" w:name="_Toc103085627"/>
      <w:bookmarkEnd w:id="216"/>
      <w:bookmarkStart w:id="217" w:name="_Toc103085595"/>
      <w:bookmarkEnd w:id="217"/>
      <w:bookmarkStart w:id="218" w:name="_Toc103085435"/>
      <w:bookmarkEnd w:id="218"/>
      <w:bookmarkStart w:id="219" w:name="_Toc103085563"/>
      <w:bookmarkEnd w:id="219"/>
      <w:bookmarkStart w:id="220" w:name="_学校用户使用指南"/>
      <w:bookmarkEnd w:id="220"/>
      <w:bookmarkStart w:id="221" w:name="_Toc103085585"/>
      <w:bookmarkEnd w:id="221"/>
      <w:bookmarkStart w:id="222" w:name="_Toc103085376"/>
      <w:bookmarkEnd w:id="222"/>
      <w:bookmarkStart w:id="223" w:name="_Toc103085629"/>
      <w:bookmarkEnd w:id="223"/>
      <w:bookmarkStart w:id="224" w:name="_Toc103085568"/>
      <w:bookmarkEnd w:id="224"/>
      <w:bookmarkStart w:id="225" w:name="_审批年报"/>
      <w:bookmarkEnd w:id="225"/>
      <w:bookmarkStart w:id="226" w:name="_Toc103085290"/>
      <w:bookmarkEnd w:id="226"/>
      <w:bookmarkStart w:id="227" w:name="_Toc103085520"/>
      <w:bookmarkEnd w:id="227"/>
      <w:bookmarkStart w:id="228" w:name="_Toc103085322"/>
      <w:bookmarkEnd w:id="228"/>
      <w:bookmarkStart w:id="229" w:name="_Toc103085620"/>
      <w:bookmarkEnd w:id="229"/>
      <w:bookmarkStart w:id="230" w:name="_Toc103085625"/>
      <w:bookmarkEnd w:id="230"/>
      <w:bookmarkStart w:id="231" w:name="_Toc103085630"/>
      <w:bookmarkEnd w:id="231"/>
      <w:bookmarkStart w:id="232" w:name="_Toc103085589"/>
      <w:bookmarkEnd w:id="232"/>
      <w:bookmarkStart w:id="233" w:name="_Toc103085476"/>
      <w:bookmarkEnd w:id="233"/>
      <w:bookmarkStart w:id="234" w:name="_Toc103085575"/>
      <w:bookmarkEnd w:id="234"/>
      <w:bookmarkStart w:id="235" w:name="_Toc103085617"/>
      <w:bookmarkEnd w:id="235"/>
      <w:bookmarkStart w:id="236" w:name="_Toc103085574"/>
      <w:bookmarkEnd w:id="236"/>
      <w:bookmarkStart w:id="237" w:name="_Toc103085375"/>
      <w:bookmarkEnd w:id="237"/>
      <w:bookmarkStart w:id="238" w:name="_Toc103085601"/>
      <w:bookmarkEnd w:id="238"/>
      <w:bookmarkStart w:id="239" w:name="_Toc103085294"/>
      <w:bookmarkEnd w:id="239"/>
      <w:bookmarkStart w:id="240" w:name="_Toc103085524"/>
      <w:bookmarkEnd w:id="240"/>
      <w:bookmarkStart w:id="241" w:name="_Toc103085525"/>
      <w:bookmarkEnd w:id="241"/>
      <w:bookmarkStart w:id="242" w:name="_Toc103085632"/>
      <w:bookmarkEnd w:id="242"/>
      <w:bookmarkStart w:id="243" w:name="_Toc103085579"/>
      <w:bookmarkEnd w:id="243"/>
      <w:bookmarkStart w:id="244" w:name="_Toc103085560"/>
      <w:bookmarkEnd w:id="244"/>
      <w:bookmarkStart w:id="245" w:name="_Toc103085403"/>
      <w:bookmarkEnd w:id="245"/>
      <w:bookmarkStart w:id="246" w:name="_Toc103085581"/>
      <w:bookmarkEnd w:id="246"/>
      <w:bookmarkStart w:id="247" w:name="_Toc103085374"/>
      <w:bookmarkEnd w:id="247"/>
      <w:bookmarkStart w:id="248" w:name="_Toc103085523"/>
      <w:bookmarkEnd w:id="248"/>
      <w:bookmarkStart w:id="249" w:name="_Toc103085615"/>
      <w:bookmarkEnd w:id="249"/>
      <w:bookmarkStart w:id="250" w:name="_Toc103085521"/>
      <w:bookmarkEnd w:id="250"/>
      <w:bookmarkStart w:id="251" w:name="_Toc103085269"/>
      <w:bookmarkEnd w:id="251"/>
      <w:bookmarkStart w:id="252" w:name="_Toc103085324"/>
      <w:bookmarkEnd w:id="252"/>
      <w:bookmarkStart w:id="253" w:name="_Toc103085323"/>
      <w:bookmarkEnd w:id="253"/>
      <w:bookmarkStart w:id="254" w:name="_Toc103085557"/>
      <w:bookmarkEnd w:id="254"/>
      <w:bookmarkStart w:id="255" w:name="_Toc103085602"/>
      <w:bookmarkEnd w:id="255"/>
      <w:bookmarkStart w:id="256" w:name="_Toc103085603"/>
      <w:bookmarkEnd w:id="256"/>
      <w:bookmarkStart w:id="257" w:name="_导出数据"/>
      <w:bookmarkEnd w:id="257"/>
      <w:bookmarkStart w:id="258" w:name="_Toc103085567"/>
      <w:bookmarkEnd w:id="258"/>
      <w:bookmarkStart w:id="259" w:name="_Toc103085605"/>
      <w:bookmarkEnd w:id="259"/>
      <w:bookmarkStart w:id="260" w:name="_Toc103085474"/>
      <w:bookmarkEnd w:id="260"/>
      <w:bookmarkStart w:id="261" w:name="_Toc103085235"/>
      <w:bookmarkEnd w:id="261"/>
      <w:bookmarkStart w:id="262" w:name="_Toc103085569"/>
      <w:bookmarkEnd w:id="262"/>
      <w:bookmarkStart w:id="263" w:name="_Toc103085357"/>
      <w:bookmarkEnd w:id="263"/>
      <w:bookmarkStart w:id="264" w:name="_Toc103085496"/>
      <w:bookmarkEnd w:id="264"/>
      <w:bookmarkStart w:id="265" w:name="_Toc103085390"/>
      <w:bookmarkEnd w:id="265"/>
      <w:bookmarkStart w:id="266" w:name="_Toc103085321"/>
      <w:bookmarkEnd w:id="266"/>
      <w:bookmarkStart w:id="267" w:name="_Toc103085282"/>
      <w:bookmarkEnd w:id="267"/>
      <w:bookmarkStart w:id="268" w:name="_Toc103085286"/>
      <w:bookmarkEnd w:id="268"/>
      <w:bookmarkStart w:id="269" w:name="_Toc103085281"/>
      <w:bookmarkEnd w:id="269"/>
      <w:bookmarkStart w:id="270" w:name="_Toc103085470"/>
      <w:bookmarkEnd w:id="270"/>
      <w:bookmarkStart w:id="271" w:name="_Toc103085358"/>
      <w:bookmarkEnd w:id="271"/>
      <w:bookmarkStart w:id="272" w:name="_Toc103085547"/>
      <w:bookmarkEnd w:id="272"/>
      <w:bookmarkStart w:id="273" w:name="_Toc103085443"/>
      <w:bookmarkEnd w:id="273"/>
      <w:bookmarkStart w:id="274" w:name="_Toc103085420"/>
      <w:bookmarkEnd w:id="274"/>
      <w:bookmarkStart w:id="275" w:name="_Toc103085453"/>
      <w:bookmarkEnd w:id="275"/>
      <w:bookmarkStart w:id="276" w:name="_Toc103085391"/>
      <w:bookmarkEnd w:id="276"/>
      <w:bookmarkStart w:id="277" w:name="_Toc103085551"/>
      <w:bookmarkEnd w:id="277"/>
      <w:bookmarkStart w:id="278" w:name="_Toc103085244"/>
      <w:bookmarkEnd w:id="278"/>
      <w:bookmarkStart w:id="279" w:name="_Toc103085624"/>
      <w:bookmarkEnd w:id="279"/>
      <w:bookmarkStart w:id="280" w:name="_Toc103085316"/>
      <w:bookmarkEnd w:id="280"/>
      <w:bookmarkStart w:id="281" w:name="_Toc103085382"/>
      <w:bookmarkEnd w:id="281"/>
      <w:bookmarkStart w:id="282" w:name="_Toc103085441"/>
      <w:bookmarkEnd w:id="282"/>
      <w:bookmarkStart w:id="283" w:name="_Toc103085587"/>
      <w:bookmarkEnd w:id="283"/>
      <w:bookmarkStart w:id="284" w:name="_Toc103085545"/>
      <w:bookmarkEnd w:id="284"/>
      <w:bookmarkStart w:id="285" w:name="_Toc103085566"/>
      <w:bookmarkEnd w:id="285"/>
      <w:bookmarkStart w:id="286" w:name="_Toc103085242"/>
      <w:bookmarkEnd w:id="286"/>
      <w:bookmarkStart w:id="287" w:name="_Toc103085465"/>
      <w:bookmarkEnd w:id="287"/>
      <w:bookmarkStart w:id="288" w:name="_Toc103085317"/>
      <w:bookmarkEnd w:id="288"/>
      <w:bookmarkStart w:id="289" w:name="_Toc103085389"/>
      <w:bookmarkEnd w:id="289"/>
      <w:bookmarkStart w:id="290" w:name="_Toc103085599"/>
      <w:bookmarkEnd w:id="290"/>
      <w:bookmarkStart w:id="291" w:name="_Toc103085359"/>
      <w:bookmarkEnd w:id="291"/>
      <w:bookmarkStart w:id="292" w:name="_Toc103085366"/>
      <w:bookmarkEnd w:id="292"/>
      <w:bookmarkStart w:id="293" w:name="_Toc103085611"/>
      <w:bookmarkEnd w:id="293"/>
      <w:bookmarkStart w:id="294" w:name="_Toc103085292"/>
      <w:bookmarkEnd w:id="294"/>
      <w:bookmarkStart w:id="295" w:name="_Toc103085555"/>
      <w:bookmarkEnd w:id="295"/>
      <w:bookmarkStart w:id="296" w:name="_Toc103085422"/>
      <w:bookmarkEnd w:id="296"/>
      <w:bookmarkStart w:id="297" w:name="_Toc103085236"/>
      <w:bookmarkEnd w:id="297"/>
      <w:bookmarkStart w:id="298" w:name="_Toc103085592"/>
      <w:bookmarkEnd w:id="298"/>
      <w:bookmarkStart w:id="299" w:name="_Toc103085596"/>
      <w:bookmarkEnd w:id="299"/>
      <w:bookmarkStart w:id="300" w:name="_Toc103085451"/>
      <w:bookmarkEnd w:id="300"/>
      <w:bookmarkStart w:id="301" w:name="_Toc103085535"/>
      <w:bookmarkEnd w:id="301"/>
      <w:bookmarkStart w:id="302" w:name="_校验事业年报"/>
      <w:bookmarkEnd w:id="302"/>
      <w:bookmarkStart w:id="303" w:name="_Toc103085398"/>
      <w:bookmarkEnd w:id="303"/>
      <w:bookmarkStart w:id="304" w:name="_Toc103085463"/>
      <w:bookmarkEnd w:id="304"/>
      <w:bookmarkStart w:id="305" w:name="_Toc103085456"/>
      <w:bookmarkEnd w:id="305"/>
      <w:bookmarkStart w:id="306" w:name="_Toc103085419"/>
      <w:bookmarkEnd w:id="306"/>
      <w:bookmarkStart w:id="307" w:name="_Toc103085318"/>
      <w:bookmarkEnd w:id="307"/>
      <w:bookmarkStart w:id="308" w:name="_Toc103085287"/>
      <w:bookmarkEnd w:id="308"/>
      <w:bookmarkStart w:id="309" w:name="_Toc103085279"/>
      <w:bookmarkEnd w:id="309"/>
      <w:bookmarkStart w:id="310" w:name="_Toc103085454"/>
      <w:bookmarkEnd w:id="310"/>
      <w:bookmarkStart w:id="311" w:name="_Toc103085462"/>
      <w:bookmarkEnd w:id="311"/>
      <w:bookmarkStart w:id="312" w:name="_Toc103085573"/>
      <w:bookmarkEnd w:id="312"/>
      <w:bookmarkStart w:id="313" w:name="_Toc103085552"/>
      <w:bookmarkEnd w:id="313"/>
      <w:bookmarkStart w:id="314" w:name="_Toc103085550"/>
      <w:bookmarkEnd w:id="314"/>
      <w:bookmarkStart w:id="315" w:name="_Toc103085250"/>
      <w:bookmarkEnd w:id="315"/>
      <w:bookmarkStart w:id="316" w:name="_Toc103085320"/>
      <w:bookmarkEnd w:id="316"/>
      <w:bookmarkStart w:id="317" w:name="_Toc103085423"/>
      <w:bookmarkEnd w:id="317"/>
      <w:bookmarkStart w:id="318" w:name="_Toc103085289"/>
      <w:bookmarkEnd w:id="318"/>
      <w:bookmarkStart w:id="319" w:name="_Toc103085393"/>
      <w:bookmarkEnd w:id="319"/>
      <w:bookmarkStart w:id="320" w:name="_Toc103085594"/>
      <w:bookmarkEnd w:id="320"/>
      <w:bookmarkStart w:id="321" w:name="_Toc103085392"/>
      <w:bookmarkEnd w:id="321"/>
      <w:bookmarkStart w:id="322" w:name="_填写报表"/>
      <w:bookmarkEnd w:id="322"/>
      <w:bookmarkStart w:id="323" w:name="_Toc103085527"/>
      <w:bookmarkEnd w:id="323"/>
      <w:bookmarkStart w:id="324" w:name="_Toc103085404"/>
      <w:bookmarkEnd w:id="324"/>
      <w:bookmarkStart w:id="325" w:name="_Toc103085319"/>
      <w:bookmarkEnd w:id="325"/>
      <w:bookmarkStart w:id="326" w:name="_Toc103085434"/>
      <w:bookmarkEnd w:id="326"/>
      <w:bookmarkStart w:id="327" w:name="_Toc103085439"/>
      <w:bookmarkEnd w:id="327"/>
      <w:bookmarkStart w:id="328" w:name="_Toc103085385"/>
      <w:bookmarkEnd w:id="328"/>
      <w:bookmarkStart w:id="329" w:name="_Toc103085538"/>
      <w:bookmarkEnd w:id="329"/>
      <w:bookmarkStart w:id="330" w:name="_Toc103085394"/>
      <w:bookmarkEnd w:id="330"/>
      <w:bookmarkStart w:id="331" w:name="_Toc103085598"/>
      <w:bookmarkEnd w:id="331"/>
      <w:bookmarkStart w:id="332" w:name="_Toc103085267"/>
      <w:bookmarkEnd w:id="332"/>
      <w:bookmarkStart w:id="333" w:name="_Toc103085571"/>
      <w:bookmarkEnd w:id="333"/>
      <w:bookmarkStart w:id="334" w:name="_Toc103085239"/>
      <w:bookmarkEnd w:id="334"/>
      <w:bookmarkStart w:id="335" w:name="_Toc103085582"/>
      <w:bookmarkEnd w:id="335"/>
      <w:bookmarkStart w:id="336" w:name="_Toc103085597"/>
      <w:bookmarkEnd w:id="336"/>
      <w:bookmarkStart w:id="337" w:name="_Toc103085280"/>
      <w:bookmarkEnd w:id="337"/>
      <w:bookmarkStart w:id="338" w:name="_Toc103085372"/>
      <w:bookmarkEnd w:id="338"/>
      <w:bookmarkStart w:id="339" w:name="_Toc103085384"/>
      <w:bookmarkEnd w:id="339"/>
      <w:bookmarkStart w:id="340" w:name="_Toc103085522"/>
      <w:bookmarkEnd w:id="340"/>
      <w:bookmarkStart w:id="341" w:name="_Toc103085380"/>
      <w:bookmarkEnd w:id="341"/>
      <w:bookmarkStart w:id="342" w:name="_Toc103085438"/>
      <w:bookmarkEnd w:id="342"/>
      <w:bookmarkStart w:id="343" w:name="_上报事业年报"/>
      <w:bookmarkEnd w:id="343"/>
      <w:bookmarkStart w:id="344" w:name="_Toc103085356"/>
      <w:bookmarkEnd w:id="344"/>
      <w:bookmarkStart w:id="345" w:name="_Toc103085543"/>
      <w:bookmarkEnd w:id="345"/>
      <w:bookmarkStart w:id="346" w:name="_Toc103085421"/>
      <w:bookmarkEnd w:id="346"/>
      <w:bookmarkStart w:id="347" w:name="_Toc103085489"/>
      <w:bookmarkEnd w:id="347"/>
      <w:bookmarkStart w:id="348" w:name="_Toc103085539"/>
      <w:bookmarkEnd w:id="348"/>
      <w:bookmarkStart w:id="349" w:name="_Toc103085466"/>
      <w:bookmarkEnd w:id="349"/>
      <w:bookmarkStart w:id="350" w:name="_Toc103085541"/>
      <w:bookmarkEnd w:id="350"/>
      <w:bookmarkStart w:id="351" w:name="_Toc103085544"/>
      <w:bookmarkEnd w:id="351"/>
      <w:bookmarkStart w:id="352" w:name="_Toc103085360"/>
      <w:bookmarkEnd w:id="352"/>
      <w:bookmarkStart w:id="353" w:name="_Toc103085492"/>
      <w:bookmarkEnd w:id="353"/>
      <w:bookmarkStart w:id="354" w:name="_Toc103085464"/>
      <w:bookmarkEnd w:id="354"/>
      <w:bookmarkStart w:id="355" w:name="_Toc103085386"/>
      <w:bookmarkEnd w:id="355"/>
      <w:bookmarkStart w:id="356" w:name="_Toc103085365"/>
      <w:bookmarkEnd w:id="356"/>
      <w:bookmarkStart w:id="357" w:name="_Toc103085428"/>
      <w:bookmarkEnd w:id="357"/>
      <w:bookmarkStart w:id="358" w:name="_Toc103085297"/>
      <w:bookmarkEnd w:id="358"/>
      <w:bookmarkStart w:id="359" w:name="_Toc103085473"/>
      <w:bookmarkEnd w:id="359"/>
      <w:bookmarkStart w:id="360" w:name="_Toc103085383"/>
      <w:bookmarkEnd w:id="360"/>
      <w:bookmarkStart w:id="361" w:name="_Toc103085531"/>
      <w:bookmarkEnd w:id="361"/>
      <w:bookmarkStart w:id="362" w:name="_Toc103085306"/>
      <w:bookmarkEnd w:id="362"/>
      <w:bookmarkStart w:id="363" w:name="_Toc103085482"/>
      <w:bookmarkEnd w:id="363"/>
      <w:bookmarkStart w:id="364" w:name="_Toc103085296"/>
      <w:bookmarkEnd w:id="364"/>
      <w:bookmarkStart w:id="365" w:name="_Toc103085436"/>
      <w:bookmarkEnd w:id="365"/>
      <w:bookmarkStart w:id="366" w:name="_Toc103085402"/>
      <w:bookmarkEnd w:id="366"/>
      <w:bookmarkStart w:id="367" w:name="_Toc103085295"/>
      <w:bookmarkEnd w:id="367"/>
      <w:bookmarkStart w:id="368" w:name="_Toc103085405"/>
      <w:bookmarkEnd w:id="368"/>
      <w:bookmarkStart w:id="369" w:name="_Toc162259829"/>
      <w:r>
        <w:rPr>
          <w:rFonts w:hint="eastAsia"/>
        </w:rPr>
        <w:t>学校用户上报步骤</w:t>
      </w:r>
      <w:bookmarkEnd w:id="369"/>
    </w:p>
    <w:p>
      <w:pPr>
        <w:pStyle w:val="5"/>
        <w:ind w:left="575"/>
        <w:rPr>
          <w:szCs w:val="30"/>
        </w:rPr>
      </w:pPr>
      <w:bookmarkStart w:id="370" w:name="_Toc162259830"/>
      <w:r>
        <w:rPr>
          <w:rFonts w:hint="eastAsia"/>
          <w:szCs w:val="30"/>
        </w:rPr>
        <w:t>步骤一：</w:t>
      </w:r>
      <w:r>
        <w:rPr>
          <w:rFonts w:hint="eastAsia"/>
        </w:rPr>
        <w:t>【输入账号密码】进入柳州市学生评优评先系统</w:t>
      </w:r>
      <w:bookmarkEnd w:id="370"/>
    </w:p>
    <w:p>
      <w:pPr>
        <w:ind w:firstLine="482"/>
      </w:pPr>
      <w:r>
        <w:rPr>
          <w:rFonts w:hint="eastAsia"/>
          <w:b/>
          <w:bCs/>
        </w:rPr>
        <w:t>1</w:t>
      </w:r>
      <w:r>
        <w:rPr>
          <w:rFonts w:hint="eastAsia"/>
          <w:b/>
          <w:bCs/>
          <w:lang w:val="en-US" w:eastAsia="zh-CN"/>
        </w:rPr>
        <w:t xml:space="preserve">. </w:t>
      </w:r>
      <w:r>
        <w:rPr>
          <w:rFonts w:hint="eastAsia"/>
          <w:b/>
          <w:bCs/>
        </w:rPr>
        <w:t>【输入网址】（</w:t>
      </w:r>
      <w:r>
        <w:rPr>
          <w:b/>
          <w:bCs/>
        </w:rPr>
        <w:t>http://117.140.14.12:18000/login</w:t>
      </w:r>
      <w:r>
        <w:rPr>
          <w:rFonts w:hint="eastAsia"/>
          <w:b/>
          <w:bCs/>
        </w:rPr>
        <w:t>）</w:t>
      </w:r>
      <w:r>
        <w:rPr>
          <w:rFonts w:hint="eastAsia"/>
        </w:rPr>
        <w:t>登录</w:t>
      </w:r>
      <w:bookmarkStart w:id="371" w:name="_Hlk129798126"/>
      <w:r>
        <w:rPr>
          <w:rFonts w:hint="eastAsia"/>
        </w:rPr>
        <w:t>柳州市学生评优评先系统</w:t>
      </w:r>
      <w:bookmarkEnd w:id="371"/>
      <w:r>
        <w:t>，</w:t>
      </w:r>
      <w:r>
        <w:rPr>
          <w:rFonts w:hint="eastAsia"/>
        </w:rPr>
        <w:t>输入</w:t>
      </w:r>
      <w:r>
        <w:rPr>
          <w:rFonts w:hint="eastAsia"/>
          <w:b/>
          <w:bCs/>
        </w:rPr>
        <w:t>【用户名和密码】（在附件账号表中）</w:t>
      </w:r>
      <w:r>
        <w:rPr>
          <w:rFonts w:hint="eastAsia"/>
        </w:rPr>
        <w:t>。</w:t>
      </w:r>
    </w:p>
    <w:p>
      <w:pPr>
        <w:ind w:firstLine="480"/>
      </w:pPr>
      <w:r>
        <w:drawing>
          <wp:inline distT="0" distB="0" distL="0" distR="0">
            <wp:extent cx="5274310" cy="2110740"/>
            <wp:effectExtent l="0" t="0" r="2540" b="3810"/>
            <wp:docPr id="209250648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2506484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107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/>
      </w:pPr>
      <w: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2977515</wp:posOffset>
            </wp:positionH>
            <wp:positionV relativeFrom="paragraph">
              <wp:posOffset>728345</wp:posOffset>
            </wp:positionV>
            <wp:extent cx="2197735" cy="3884930"/>
            <wp:effectExtent l="0" t="0" r="0" b="1270"/>
            <wp:wrapSquare wrapText="bothSides"/>
            <wp:docPr id="88135084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1350848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197735" cy="38849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7936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680720</wp:posOffset>
            </wp:positionV>
            <wp:extent cx="2778125" cy="3936365"/>
            <wp:effectExtent l="0" t="0" r="3175" b="6985"/>
            <wp:wrapSquare wrapText="bothSides"/>
            <wp:docPr id="20355856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5585649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778125" cy="393665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2</w:t>
      </w:r>
      <w:r>
        <w:rPr>
          <w:rFonts w:hint="eastAsia"/>
          <w:lang w:val="en-US" w:eastAsia="zh-CN"/>
        </w:rPr>
        <w:t xml:space="preserve">. </w:t>
      </w:r>
      <w:r>
        <w:rPr>
          <w:rFonts w:hint="eastAsia"/>
        </w:rPr>
        <w:t>点击  【</w:t>
      </w:r>
      <w:r>
        <w:rPr>
          <w:rFonts w:hint="eastAsia"/>
          <w:b/>
          <w:bCs/>
        </w:rPr>
        <w:t>登录</w:t>
      </w:r>
      <w:r>
        <w:rPr>
          <w:rFonts w:hint="eastAsia"/>
        </w:rPr>
        <w:t>】  进入学生评优评先系统应用主界面，首次登录记得重置修改密码，初始为123456</w:t>
      </w:r>
    </w:p>
    <w:p>
      <w:pPr>
        <w:pStyle w:val="5"/>
        <w:ind w:left="575"/>
      </w:pPr>
      <w:bookmarkStart w:id="372" w:name="_填写&amp;修改事业年报"/>
      <w:bookmarkEnd w:id="372"/>
      <w:bookmarkStart w:id="373" w:name="_Toc162259831"/>
      <w:r>
        <w:rPr>
          <w:rFonts w:hint="eastAsia"/>
        </w:rPr>
        <w:t>步骤二：首页【顶部下载】需要的【模板表单】</w:t>
      </w:r>
      <w:bookmarkEnd w:id="373"/>
    </w:p>
    <w:p>
      <w:pPr>
        <w:ind w:firstLine="480"/>
      </w:pPr>
      <w:r>
        <w:drawing>
          <wp:anchor distT="0" distB="0" distL="114300" distR="114300" simplePos="0" relativeHeight="251676672" behindDoc="0" locked="0" layoutInCell="1" allowOverlap="1">
            <wp:simplePos x="0" y="0"/>
            <wp:positionH relativeFrom="margin">
              <wp:posOffset>-708660</wp:posOffset>
            </wp:positionH>
            <wp:positionV relativeFrom="paragraph">
              <wp:posOffset>1214120</wp:posOffset>
            </wp:positionV>
            <wp:extent cx="6725920" cy="3379470"/>
            <wp:effectExtent l="0" t="0" r="0" b="0"/>
            <wp:wrapSquare wrapText="bothSides"/>
            <wp:docPr id="182280178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22801785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725920" cy="33794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posOffset>-803910</wp:posOffset>
            </wp:positionH>
            <wp:positionV relativeFrom="paragraph">
              <wp:posOffset>4391025</wp:posOffset>
            </wp:positionV>
            <wp:extent cx="6934200" cy="3670935"/>
            <wp:effectExtent l="0" t="0" r="0" b="5715"/>
            <wp:wrapSquare wrapText="bothSides"/>
            <wp:docPr id="20588318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8831833" name="图片 1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934200" cy="36709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可以在</w:t>
      </w:r>
      <w:r>
        <w:rPr>
          <w:rFonts w:hint="eastAsia"/>
          <w:b/>
          <w:bCs/>
        </w:rPr>
        <w:t>系统顶部</w:t>
      </w:r>
      <w:r>
        <w:rPr>
          <w:rFonts w:hint="eastAsia"/>
        </w:rPr>
        <w:t>看到三好学生、优秀班干部、优秀班集体的模板表单（</w:t>
      </w:r>
      <w:r>
        <w:rPr>
          <w:rFonts w:hint="eastAsia"/>
          <w:b/>
          <w:bCs/>
        </w:rPr>
        <w:t>一定要重新下载最新的模版表，和去年模版表不同</w:t>
      </w:r>
      <w:r>
        <w:rPr>
          <w:rFonts w:hint="eastAsia"/>
        </w:rPr>
        <w:t>），学校用户点击【</w:t>
      </w:r>
      <w:r>
        <w:rPr>
          <w:rFonts w:hint="eastAsia"/>
          <w:b/>
          <w:bCs/>
        </w:rPr>
        <w:t>下载</w:t>
      </w:r>
      <w:r>
        <w:rPr>
          <w:rFonts w:hint="eastAsia"/>
        </w:rPr>
        <w:t>】按钮，进入对应模板表单，点击右上角【</w:t>
      </w:r>
      <w:r>
        <w:rPr>
          <w:rFonts w:hint="eastAsia"/>
          <w:b/>
          <w:bCs/>
        </w:rPr>
        <w:t>下载</w:t>
      </w:r>
      <w:r>
        <w:rPr>
          <w:rFonts w:hint="eastAsia"/>
        </w:rPr>
        <w:t>】按钮下载对应模板表(</w:t>
      </w:r>
      <w:r>
        <w:rPr>
          <w:rFonts w:hint="eastAsia" w:ascii="宋体" w:hAnsi="宋体"/>
        </w:rPr>
        <w:t>★</w:t>
      </w:r>
      <w:r>
        <w:rPr>
          <w:rFonts w:hint="eastAsia"/>
          <w:b/>
          <w:bCs/>
        </w:rPr>
        <w:t>下载保存文件禁止修改文件格式和前七行的内容</w:t>
      </w:r>
      <w:r>
        <w:rPr>
          <w:rFonts w:hint="eastAsia" w:ascii="宋体" w:hAnsi="宋体"/>
        </w:rPr>
        <w:t>★</w:t>
      </w:r>
      <w:r>
        <w:t>)</w:t>
      </w:r>
      <w:r>
        <w:rPr>
          <w:rFonts w:hint="eastAsia"/>
        </w:rPr>
        <w:t>。</w:t>
      </w:r>
    </w:p>
    <w:p>
      <w:pPr>
        <w:ind w:firstLine="0" w:firstLineChars="0"/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  <w:sectPr>
          <w:footerReference r:id="rId15" w:type="default"/>
          <w:pgSz w:w="11906" w:h="16838"/>
          <w:pgMar w:top="1440" w:right="1800" w:bottom="1440" w:left="1800" w:header="851" w:footer="992" w:gutter="0"/>
          <w:pgNumType w:start="1"/>
          <w:cols w:space="425" w:num="1"/>
          <w:docGrid w:type="lines" w:linePitch="312" w:charSpace="0"/>
        </w:sectPr>
      </w:pPr>
      <w:r>
        <w:rPr>
          <w:rFonts w:eastAsia="Times New Roman"/>
          <w:snapToGrid w:val="0"/>
          <w:color w:val="000000"/>
          <w:w w:val="0"/>
          <w:kern w:val="0"/>
          <w:sz w:val="0"/>
          <w:szCs w:val="0"/>
          <w:u w:color="000000"/>
          <w:shd w:val="clear" w:color="000000" w:fill="000000"/>
          <w:lang w:val="zh-CN" w:bidi="zh-CN"/>
        </w:rPr>
        <w:t xml:space="preserve"> </w:t>
      </w:r>
    </w:p>
    <w:p>
      <w:pPr>
        <w:pStyle w:val="5"/>
        <w:ind w:left="575"/>
      </w:pPr>
      <w:bookmarkStart w:id="374" w:name="_Toc162259832"/>
      <w:r>
        <w:rPr>
          <w:rFonts w:hint="eastAsia"/>
        </w:rPr>
        <w:t>步骤三：填写【详情名单】（</w:t>
      </w:r>
      <w:r>
        <w:rPr>
          <w:rFonts w:hint="eastAsia" w:ascii="黑体" w:hAnsi="黑体"/>
        </w:rPr>
        <w:t>★</w:t>
      </w:r>
      <w:r>
        <w:rPr>
          <w:rFonts w:hint="eastAsia"/>
        </w:rPr>
        <w:t>看完第三章常见问题汇总及</w:t>
      </w:r>
      <w:r>
        <w:rPr>
          <w:rFonts w:hint="eastAsia"/>
          <w:lang w:eastAsia="zh-CN"/>
        </w:rPr>
        <w:t>解决办法</w:t>
      </w:r>
      <w:r>
        <w:rPr>
          <w:rFonts w:hint="eastAsia"/>
        </w:rPr>
        <w:t>汇总再填</w:t>
      </w:r>
      <w:r>
        <w:rPr>
          <w:rFonts w:hint="eastAsia" w:ascii="黑体" w:hAnsi="黑体"/>
        </w:rPr>
        <w:t>★</w:t>
      </w:r>
      <w:r>
        <w:rPr>
          <w:rFonts w:hint="eastAsia"/>
        </w:rPr>
        <w:t>）</w:t>
      </w:r>
      <w:bookmarkEnd w:id="374"/>
    </w:p>
    <w:p>
      <w:pPr>
        <w:ind w:firstLine="480"/>
      </w:pPr>
      <w:r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posOffset>-762000</wp:posOffset>
            </wp:positionH>
            <wp:positionV relativeFrom="paragraph">
              <wp:posOffset>1336675</wp:posOffset>
            </wp:positionV>
            <wp:extent cx="6982460" cy="5848350"/>
            <wp:effectExtent l="0" t="0" r="8890" b="0"/>
            <wp:wrapSquare wrapText="bothSides"/>
            <wp:docPr id="126857767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8577679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982460" cy="5848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区县学校/局属学校组织学生评优评先等荣誉的相关评选工作，</w:t>
      </w:r>
      <w:r>
        <w:rPr>
          <w:rFonts w:hint="eastAsia"/>
          <w:b/>
          <w:bCs/>
        </w:rPr>
        <w:t>确定最终符合相关评选条件的学生名单</w:t>
      </w:r>
      <w:r>
        <w:rPr>
          <w:rFonts w:hint="eastAsia"/>
        </w:rPr>
        <w:t>，并根据</w:t>
      </w:r>
      <w:r>
        <w:rPr>
          <w:rFonts w:hint="eastAsia"/>
          <w:b/>
          <w:bCs/>
        </w:rPr>
        <w:t>【模板表】</w:t>
      </w:r>
      <w:r>
        <w:rPr>
          <w:rFonts w:hint="eastAsia"/>
        </w:rPr>
        <w:t>格式，由学校填写员</w:t>
      </w:r>
      <w:r>
        <w:rPr>
          <w:rFonts w:hint="eastAsia"/>
          <w:b/>
          <w:bCs/>
        </w:rPr>
        <w:t>汇总详情名单到【同一个e</w:t>
      </w:r>
      <w:r>
        <w:rPr>
          <w:b/>
          <w:bCs/>
        </w:rPr>
        <w:t>xcel</w:t>
      </w:r>
      <w:r>
        <w:rPr>
          <w:rFonts w:hint="eastAsia"/>
          <w:b/>
          <w:bCs/>
        </w:rPr>
        <w:t>模板表】，确认无误后保存表格。（切记从第八行开始填入学校实际人员详情，填入的不可留空格，不可更改保存到文件格式）</w:t>
      </w:r>
      <w:r>
        <w:rPr>
          <w:rFonts w:hint="eastAsia"/>
        </w:rPr>
        <w:t>。</w:t>
      </w:r>
    </w:p>
    <w:p>
      <w:pPr>
        <w:pStyle w:val="5"/>
        <w:ind w:left="575"/>
      </w:pPr>
      <w:bookmarkStart w:id="375" w:name="_Toc162259833"/>
      <w:r>
        <w:rPr>
          <w:rFonts w:hint="eastAsia"/>
        </w:rPr>
        <w:t>步骤四：点击【数据导入】，进入导入界面</w:t>
      </w:r>
      <w:bookmarkEnd w:id="375"/>
    </w:p>
    <w:p>
      <w:pPr>
        <w:ind w:firstLine="480"/>
      </w:pPr>
      <w:r>
        <w:rPr>
          <w:rFonts w:hint="eastAsia"/>
          <w:b/>
          <w:bCs/>
        </w:rPr>
        <w:t>点击</w:t>
      </w:r>
      <w:r>
        <w:rPr>
          <w:rFonts w:hint="eastAsia"/>
        </w:rPr>
        <w:t>对应状态【</w:t>
      </w:r>
      <w:r>
        <w:rPr>
          <w:rFonts w:hint="eastAsia"/>
          <w:b/>
          <w:bCs/>
        </w:rPr>
        <w:t>正在进行</w:t>
      </w:r>
      <w:r>
        <w:rPr>
          <w:rFonts w:hint="eastAsia"/>
        </w:rPr>
        <w:t>】的评选任务，点击</w:t>
      </w:r>
      <w:r>
        <w:rPr>
          <w:rFonts w:hint="eastAsia"/>
          <w:b/>
          <w:bCs/>
        </w:rPr>
        <w:t>【详情】</w:t>
      </w:r>
      <w:r>
        <w:rPr>
          <w:rFonts w:hint="eastAsia"/>
        </w:rPr>
        <w:t>按钮，进入名单导入界面。</w:t>
      </w:r>
    </w:p>
    <w:p>
      <w:pPr>
        <w:ind w:firstLine="480"/>
      </w:pPr>
      <w:r>
        <w:drawing>
          <wp:anchor distT="0" distB="0" distL="114300" distR="114300" simplePos="0" relativeHeight="251679744" behindDoc="0" locked="0" layoutInCell="1" allowOverlap="1">
            <wp:simplePos x="0" y="0"/>
            <wp:positionH relativeFrom="margin">
              <wp:posOffset>-848360</wp:posOffset>
            </wp:positionH>
            <wp:positionV relativeFrom="paragraph">
              <wp:posOffset>105410</wp:posOffset>
            </wp:positionV>
            <wp:extent cx="6947535" cy="3822700"/>
            <wp:effectExtent l="0" t="0" r="5715" b="6350"/>
            <wp:wrapSquare wrapText="bothSides"/>
            <wp:docPr id="4388886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8888613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947535" cy="3822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ind w:firstLine="480"/>
        <w:sectPr>
          <w:footerReference r:id="rId16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>
      <w:pPr>
        <w:pStyle w:val="5"/>
        <w:ind w:left="575"/>
      </w:pPr>
      <w:bookmarkStart w:id="376" w:name="_Toc162259834"/>
      <w:r>
        <w:rPr>
          <w:rFonts w:hint="eastAsia"/>
        </w:rPr>
        <w:t>步骤五：点击【表格导入】，完成名单导入</w:t>
      </w:r>
      <w:bookmarkEnd w:id="376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0"/>
        <w:ind w:left="0" w:firstLine="480" w:firstLineChars="200"/>
        <w:textAlignment w:val="auto"/>
        <w:rPr>
          <w:b/>
          <w:bCs/>
        </w:rPr>
      </w:pPr>
      <w:r>
        <w:drawing>
          <wp:anchor distT="0" distB="0" distL="114300" distR="114300" simplePos="0" relativeHeight="251681792" behindDoc="0" locked="0" layoutInCell="1" allowOverlap="1">
            <wp:simplePos x="0" y="0"/>
            <wp:positionH relativeFrom="margin">
              <wp:posOffset>-678180</wp:posOffset>
            </wp:positionH>
            <wp:positionV relativeFrom="paragraph">
              <wp:posOffset>1193800</wp:posOffset>
            </wp:positionV>
            <wp:extent cx="6974840" cy="3225800"/>
            <wp:effectExtent l="0" t="0" r="0" b="0"/>
            <wp:wrapSquare wrapText="bothSides"/>
            <wp:docPr id="41732376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7323768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974840" cy="3225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-679450</wp:posOffset>
            </wp:positionH>
            <wp:positionV relativeFrom="paragraph">
              <wp:posOffset>4530725</wp:posOffset>
            </wp:positionV>
            <wp:extent cx="6691630" cy="3442335"/>
            <wp:effectExtent l="0" t="0" r="0" b="5715"/>
            <wp:wrapSquare wrapText="bothSides"/>
            <wp:docPr id="77655786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6557862" name="图片 1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691630" cy="3442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进入导入页面后，再</w:t>
      </w:r>
      <w:r>
        <w:rPr>
          <w:rFonts w:hint="eastAsia"/>
          <w:b/>
          <w:bCs/>
        </w:rPr>
        <w:t>点击【表格导入】</w:t>
      </w:r>
      <w:r>
        <w:rPr>
          <w:rFonts w:hint="eastAsia"/>
        </w:rPr>
        <w:t>按钮</w:t>
      </w:r>
      <w:r>
        <w:rPr>
          <w:rFonts w:hint="eastAsia"/>
          <w:b/>
          <w:bCs/>
        </w:rPr>
        <w:t>，</w:t>
      </w:r>
      <w:r>
        <w:rPr>
          <w:rFonts w:hint="eastAsia"/>
        </w:rPr>
        <w:t>导入对应以完成保存的自己学校的表格。上传的</w:t>
      </w:r>
      <w:r>
        <w:rPr>
          <w:rFonts w:hint="eastAsia"/>
          <w:b/>
          <w:bCs/>
        </w:rPr>
        <w:t>excel表</w:t>
      </w:r>
      <w:r>
        <w:rPr>
          <w:rFonts w:hint="eastAsia"/>
        </w:rPr>
        <w:t>，在系统界面中生成</w:t>
      </w:r>
      <w:r>
        <w:rPr>
          <w:rFonts w:hint="eastAsia"/>
          <w:b/>
          <w:bCs/>
        </w:rPr>
        <w:t>名单详情</w:t>
      </w:r>
      <w:r>
        <w:rPr>
          <w:rFonts w:hint="eastAsia"/>
        </w:rPr>
        <w:t>。</w:t>
      </w:r>
      <w:r>
        <w:rPr>
          <w:rFonts w:hint="eastAsia"/>
          <w:b/>
          <w:bCs/>
        </w:rPr>
        <w:t>若导入失败，存在错误，参考第三章常见问题结</w:t>
      </w:r>
      <w:r>
        <w:rPr>
          <w:rFonts w:hint="eastAsia"/>
          <w:b/>
          <w:bCs/>
          <w:lang w:eastAsia="zh-CN"/>
        </w:rPr>
        <w:t>解决办法</w:t>
      </w:r>
      <w:r>
        <w:rPr>
          <w:rFonts w:hint="eastAsia"/>
          <w:b/>
          <w:bCs/>
        </w:rPr>
        <w:t>汇总）</w:t>
      </w:r>
    </w:p>
    <w:p>
      <w:pPr>
        <w:pStyle w:val="5"/>
        <w:ind w:left="575"/>
      </w:pPr>
      <w:bookmarkStart w:id="377" w:name="_Toc162259835"/>
      <w:r>
        <w:rPr>
          <w:rFonts w:hint="eastAsia"/>
        </w:rPr>
        <w:t>步骤六：点击【上报】按钮, 上传【公示材料】，上报名单详情</w:t>
      </w:r>
      <w:bookmarkEnd w:id="377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firstLine="480" w:firstLineChars="200"/>
        <w:textAlignment w:val="auto"/>
      </w:pPr>
      <w:r>
        <w:drawing>
          <wp:anchor distT="0" distB="0" distL="114300" distR="114300" simplePos="0" relativeHeight="251683840" behindDoc="0" locked="0" layoutInCell="1" allowOverlap="1">
            <wp:simplePos x="0" y="0"/>
            <wp:positionH relativeFrom="margin">
              <wp:posOffset>-773430</wp:posOffset>
            </wp:positionH>
            <wp:positionV relativeFrom="paragraph">
              <wp:posOffset>892175</wp:posOffset>
            </wp:positionV>
            <wp:extent cx="6739255" cy="2446020"/>
            <wp:effectExtent l="0" t="0" r="4445" b="0"/>
            <wp:wrapSquare wrapText="bothSides"/>
            <wp:docPr id="67796459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7964599" name="图片 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6739255" cy="24460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如学校填写员导入完成后，确认无误，</w:t>
      </w:r>
      <w:r>
        <w:rPr>
          <w:rFonts w:hint="eastAsia"/>
          <w:b/>
          <w:bCs/>
        </w:rPr>
        <w:t>没有需要修改</w:t>
      </w:r>
      <w:r>
        <w:rPr>
          <w:rFonts w:hint="eastAsia"/>
        </w:rPr>
        <w:t>的地方后，可以点击 【</w:t>
      </w:r>
      <w:r>
        <w:rPr>
          <w:rFonts w:hint="eastAsia"/>
          <w:b/>
          <w:bCs/>
        </w:rPr>
        <w:t>上报】</w:t>
      </w:r>
      <w:r>
        <w:rPr>
          <w:rFonts w:hint="eastAsia"/>
        </w:rPr>
        <w:t>按钮,出现弹窗，</w:t>
      </w:r>
      <w:r>
        <w:rPr>
          <w:rFonts w:hint="eastAsia"/>
          <w:b/>
          <w:bCs/>
        </w:rPr>
        <w:t>提交预报人员的名单公示图片</w:t>
      </w:r>
      <w:r>
        <w:rPr>
          <w:rFonts w:hint="eastAsia"/>
        </w:rPr>
        <w:t>，完成后，</w:t>
      </w:r>
      <w:r>
        <w:rPr>
          <w:rFonts w:hint="eastAsia"/>
          <w:b/>
          <w:bCs/>
        </w:rPr>
        <w:t>向上级教育局申报名单，完成申报，等待审核结果</w:t>
      </w:r>
      <w:r>
        <w:rPr>
          <w:rFonts w:hint="eastAsia"/>
        </w:rPr>
        <w:t>。</w:t>
      </w:r>
    </w:p>
    <w:p>
      <w:pPr>
        <w:widowControl/>
        <w:ind w:firstLine="0" w:firstLineChars="0"/>
        <w:rPr>
          <w:rFonts w:ascii="Helvetica Neue" w:hAnsi="Helvetica Neue" w:cs="宋体"/>
          <w:b/>
          <w:bCs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bookmarkStart w:id="378" w:name="_校验事业年报_1"/>
      <w:bookmarkEnd w:id="378"/>
      <w:r>
        <w:drawing>
          <wp:inline distT="0" distB="0" distL="0" distR="0">
            <wp:extent cx="5267325" cy="2750820"/>
            <wp:effectExtent l="0" t="0" r="9525" b="0"/>
            <wp:docPr id="102338060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3380603" name="图片 1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750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ind w:firstLine="481" w:firstLineChars="200"/>
        <w:textAlignment w:val="auto"/>
        <w:rPr>
          <w:rFonts w:ascii="Helvetica Neue" w:hAnsi="Helvetica Neue" w:cs="宋体"/>
          <w:b/>
          <w:bCs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</w:pPr>
      <w:r>
        <w:rPr>
          <w:rFonts w:hint="eastAsia" w:ascii="Helvetica Neue" w:hAnsi="Helvetica Neue" w:cs="宋体"/>
          <w:b/>
          <w:bCs/>
          <w:color w:val="000000" w:themeColor="text1"/>
          <w:kern w:val="0"/>
          <w:szCs w:val="21"/>
          <w14:textFill>
            <w14:solidFill>
              <w14:schemeClr w14:val="tx1"/>
            </w14:solidFill>
          </w14:textFill>
        </w:rPr>
        <w:t>注：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</w:pPr>
      <w:r>
        <w:rPr>
          <w:rFonts w:hint="eastAsia"/>
        </w:rPr>
        <w:t>1）</w:t>
      </w:r>
      <w:r>
        <w:t>所有</w:t>
      </w:r>
      <w:r>
        <w:rPr>
          <w:rFonts w:hint="eastAsia"/>
        </w:rPr>
        <w:t>上传人员名单</w:t>
      </w:r>
      <w:r>
        <w:t>都检验通过才</w:t>
      </w:r>
      <w:r>
        <w:rPr>
          <w:rFonts w:hint="eastAsia"/>
        </w:rPr>
        <w:t>能</w:t>
      </w:r>
      <w:r>
        <w:t>上报</w:t>
      </w:r>
      <w:r>
        <w:rPr>
          <w:rFonts w:hint="eastAsia"/>
        </w:rPr>
        <w:t>成功</w:t>
      </w:r>
      <w: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</w:pPr>
      <w:r>
        <w:t>2</w:t>
      </w:r>
      <w:r>
        <w:rPr>
          <w:rFonts w:hint="eastAsia"/>
        </w:rPr>
        <w:t>）</w:t>
      </w:r>
      <w:r>
        <w:t>上报之后不</w:t>
      </w:r>
      <w:r>
        <w:rPr>
          <w:rFonts w:hint="eastAsia"/>
        </w:rPr>
        <w:t>可</w:t>
      </w:r>
      <w:r>
        <w:t>修改</w:t>
      </w:r>
      <w:r>
        <w:rPr>
          <w:rFonts w:hint="eastAsia"/>
        </w:rPr>
        <w:t>人员名单详情</w:t>
      </w:r>
      <w:r>
        <w:t>数据</w:t>
      </w:r>
      <w:r>
        <w:rPr>
          <w:rFonts w:hint="eastAsia"/>
        </w:rPr>
        <w:t>，</w:t>
      </w:r>
      <w:r>
        <w:rPr>
          <w:rFonts w:hint="eastAsia"/>
          <w:b/>
          <w:bCs/>
        </w:rPr>
        <w:t>点击上报前需仔细核对清楚对应校名、人名</w:t>
      </w:r>
      <w: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sectPr>
          <w:footerReference r:id="rId17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</w:rPr>
        <w:t>3）若需要修改名单数据，可以联系对应上属</w:t>
      </w:r>
      <w:r>
        <w:t>教育局</w:t>
      </w:r>
      <w:r>
        <w:rPr>
          <w:rFonts w:hint="eastAsia"/>
        </w:rPr>
        <w:t>审核</w:t>
      </w:r>
      <w:r>
        <w:t>驳回</w:t>
      </w:r>
      <w:r>
        <w:rPr>
          <w:rFonts w:hint="eastAsia"/>
        </w:rPr>
        <w:t>上传的人员名单，再修改和</w:t>
      </w:r>
      <w:r>
        <w:t>重新上报。</w:t>
      </w:r>
    </w:p>
    <w:p>
      <w:pPr>
        <w:pStyle w:val="5"/>
        <w:ind w:left="575" w:firstLine="0"/>
      </w:pPr>
      <w:bookmarkStart w:id="379" w:name="_Toc162259836"/>
      <w:r>
        <w:rPr>
          <w:rFonts w:hint="eastAsia"/>
        </w:rPr>
        <w:t>步骤七：【审核通过】结束填报流程</w:t>
      </w:r>
      <w:bookmarkEnd w:id="379"/>
    </w:p>
    <w:p>
      <w:pPr>
        <w:pStyle w:val="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after="0"/>
        <w:ind w:firstLine="480" w:firstLineChars="200"/>
        <w:textAlignment w:val="auto"/>
      </w:pPr>
      <w: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-678180</wp:posOffset>
            </wp:positionH>
            <wp:positionV relativeFrom="paragraph">
              <wp:posOffset>500380</wp:posOffset>
            </wp:positionV>
            <wp:extent cx="6635750" cy="2788920"/>
            <wp:effectExtent l="0" t="0" r="0" b="0"/>
            <wp:wrapSquare wrapText="bothSides"/>
            <wp:docPr id="50184037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1840372" name="图片 1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6635750" cy="2788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</w:rPr>
        <w:t>当首页界面</w:t>
      </w:r>
      <w:r>
        <w:rPr>
          <w:rFonts w:hint="eastAsia"/>
          <w:b/>
          <w:bCs/>
        </w:rPr>
        <w:t>评选任务状态</w:t>
      </w:r>
      <w:r>
        <w:rPr>
          <w:rFonts w:hint="eastAsia"/>
        </w:rPr>
        <w:t>显示【</w:t>
      </w:r>
      <w:r>
        <w:rPr>
          <w:rFonts w:hint="eastAsia"/>
          <w:b/>
          <w:bCs/>
        </w:rPr>
        <w:t>审核通过】</w:t>
      </w:r>
      <w:r>
        <w:rPr>
          <w:rFonts w:hint="eastAsia"/>
        </w:rPr>
        <w:t>时，即为上报流程结束。</w:t>
      </w:r>
    </w:p>
    <w:p>
      <w:pPr>
        <w:ind w:firstLine="480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80" w:firstLineChars="200"/>
        <w:textAlignment w:val="auto"/>
      </w:pPr>
      <w:r>
        <w:rPr>
          <w:rFonts w:hint="eastAsia"/>
        </w:rPr>
        <w:t>若</w:t>
      </w:r>
      <w:r>
        <w:rPr>
          <w:rFonts w:hint="eastAsia"/>
          <w:b/>
          <w:bCs/>
        </w:rPr>
        <w:t>状态</w:t>
      </w:r>
      <w:r>
        <w:rPr>
          <w:rFonts w:hint="eastAsia"/>
        </w:rPr>
        <w:t>显示【</w:t>
      </w:r>
      <w:r>
        <w:rPr>
          <w:rFonts w:hint="eastAsia"/>
          <w:b/>
          <w:bCs/>
        </w:rPr>
        <w:t>审核不通过</w:t>
      </w:r>
      <w:r>
        <w:rPr>
          <w:rFonts w:hint="eastAsia"/>
        </w:rPr>
        <w:t>】，则存在以下原因及</w:t>
      </w:r>
      <w:r>
        <w:rPr>
          <w:rFonts w:hint="eastAsia"/>
          <w:lang w:eastAsia="zh-CN"/>
        </w:rPr>
        <w:t>解决办法</w:t>
      </w:r>
      <w:r>
        <w:rPr>
          <w:rFonts w:hint="eastAsia"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81" w:firstLineChars="200"/>
        <w:textAlignment w:val="auto"/>
      </w:pPr>
      <w:r>
        <w:rPr>
          <w:rFonts w:hint="eastAsia"/>
          <w:b/>
          <w:bCs/>
        </w:rPr>
        <w:t>1，教育局审核员驳回：</w:t>
      </w:r>
      <w:r>
        <w:rPr>
          <w:rFonts w:hint="eastAsia"/>
        </w:rPr>
        <w:t>对于学校上报的人员名单，教育局【</w:t>
      </w:r>
      <w:r>
        <w:rPr>
          <w:rFonts w:hint="eastAsia"/>
          <w:b/>
          <w:bCs/>
        </w:rPr>
        <w:t>审核过后不通过</w:t>
      </w:r>
      <w:r>
        <w:rPr>
          <w:rFonts w:hint="eastAsia"/>
        </w:rPr>
        <w:t>】，被驳回，状态显示审核不通过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81" w:firstLineChars="200"/>
        <w:textAlignment w:val="auto"/>
        <w:rPr>
          <w:b/>
          <w:bCs/>
        </w:rPr>
      </w:pPr>
      <w:r>
        <w:rPr>
          <w:rFonts w:hint="eastAsia"/>
          <w:b/>
          <w:bCs/>
          <w:lang w:eastAsia="zh-CN"/>
        </w:rPr>
        <w:t>解决办法</w:t>
      </w:r>
      <w:r>
        <w:rPr>
          <w:rFonts w:hint="eastAsia"/>
          <w:b/>
          <w:bCs/>
        </w:rPr>
        <w:t>：查看教育局驳回理由，再进行对应整改，若未发现错误可电话联系询问驳回原因，进行整改</w:t>
      </w:r>
      <w:bookmarkStart w:id="380" w:name="_查看教育局审核意见"/>
      <w:bookmarkEnd w:id="380"/>
      <w:bookmarkStart w:id="381" w:name="_上报事业年报_1"/>
      <w:bookmarkEnd w:id="381"/>
      <w:bookmarkStart w:id="382" w:name="_查看教育局审核意见_1"/>
      <w:bookmarkEnd w:id="382"/>
      <w:bookmarkStart w:id="383" w:name="_导出校验明细&amp;报表数据"/>
      <w:bookmarkEnd w:id="383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81" w:firstLineChars="200"/>
        <w:textAlignment w:val="auto"/>
      </w:pPr>
      <w:r>
        <w:rPr>
          <w:rFonts w:hint="eastAsia"/>
          <w:b/>
          <w:bCs/>
        </w:rPr>
        <w:t>2，学校需要修改数据：</w:t>
      </w:r>
      <w:r>
        <w:t>上报之后</w:t>
      </w:r>
      <w:r>
        <w:rPr>
          <w:b/>
          <w:bCs/>
        </w:rPr>
        <w:t>不允许修改</w:t>
      </w:r>
      <w:r>
        <w:t>表单数据</w:t>
      </w:r>
      <w:r>
        <w:rPr>
          <w:rFonts w:hint="eastAsia"/>
        </w:rPr>
        <w:t>，如果学校发现名单内有错误，需要进行名单内容修改。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81" w:firstLineChars="200"/>
        <w:textAlignment w:val="auto"/>
      </w:pPr>
      <w:r>
        <w:rPr>
          <w:rFonts w:hint="eastAsia"/>
          <w:b/>
          <w:bCs/>
          <w:lang w:eastAsia="zh-CN"/>
        </w:rPr>
        <w:t>解决办法</w:t>
      </w:r>
      <w:r>
        <w:rPr>
          <w:rFonts w:hint="eastAsia"/>
          <w:b/>
          <w:bCs/>
        </w:rPr>
        <w:t>：</w:t>
      </w:r>
      <w:r>
        <w:rPr>
          <w:rFonts w:hint="eastAsia"/>
        </w:rPr>
        <w:t>填报员可以</w:t>
      </w:r>
      <w:r>
        <w:rPr>
          <w:rFonts w:hint="eastAsia"/>
          <w:b/>
          <w:bCs/>
        </w:rPr>
        <w:t>自行联系教育局驳回表单</w:t>
      </w:r>
      <w:r>
        <w:rPr>
          <w:rFonts w:hint="eastAsia"/>
        </w:rPr>
        <w:t>，再重新导入正确表单上报。</w:t>
      </w:r>
      <w:bookmarkEnd w:id="0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81" w:firstLineChars="200"/>
        <w:textAlignment w:val="auto"/>
        <w:rPr>
          <w:b/>
          <w:bCs/>
        </w:rPr>
      </w:pPr>
      <w:r>
        <w:rPr>
          <w:b/>
          <w:bCs/>
        </w:rPr>
        <w:br w:type="page"/>
      </w:r>
    </w:p>
    <w:p>
      <w:pPr>
        <w:pStyle w:val="2"/>
        <w:ind w:left="999"/>
      </w:pPr>
      <w:bookmarkStart w:id="384" w:name="_Toc162259837"/>
      <w:r>
        <w:rPr>
          <w:rFonts w:hint="eastAsia"/>
        </w:rPr>
        <w:t>证书查询及公示信息查询</w:t>
      </w:r>
      <w:bookmarkEnd w:id="384"/>
    </w:p>
    <w:p>
      <w:pPr>
        <w:pStyle w:val="5"/>
        <w:ind w:left="575"/>
        <w:rPr>
          <w:szCs w:val="30"/>
        </w:rPr>
      </w:pPr>
      <w:bookmarkStart w:id="385" w:name="_Toc162259838"/>
      <w:r>
        <w:rPr>
          <w:rFonts w:hint="eastAsia"/>
          <w:szCs w:val="30"/>
        </w:rPr>
        <w:t>查询个人获奖证书</w:t>
      </w:r>
      <w:bookmarkEnd w:id="385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1" w:firstLineChars="200"/>
        <w:textAlignment w:val="auto"/>
        <w:rPr>
          <w:rFonts w:hint="eastAsia"/>
        </w:rPr>
      </w:pPr>
      <w:r>
        <w:rPr>
          <w:rFonts w:hint="eastAsia"/>
          <w:b/>
          <w:bCs/>
          <w:lang w:val="en-US" w:eastAsia="zh-CN"/>
        </w:rPr>
        <w:t xml:space="preserve">1. </w:t>
      </w:r>
      <w:r>
        <w:rPr>
          <w:rFonts w:hint="eastAsia"/>
          <w:b/>
          <w:bCs/>
        </w:rPr>
        <w:t>【输入网址】（</w:t>
      </w:r>
      <w:r>
        <w:rPr>
          <w:b/>
          <w:bCs/>
        </w:rPr>
        <w:t>http://117.140.14.12:18000/login</w:t>
      </w:r>
      <w:r>
        <w:rPr>
          <w:rFonts w:hint="eastAsia"/>
          <w:b/>
          <w:bCs/>
        </w:rPr>
        <w:t>）</w:t>
      </w:r>
      <w:r>
        <w:rPr>
          <w:rFonts w:hint="eastAsia"/>
        </w:rPr>
        <w:t>登录柳州市学生评优评先系统。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1" w:firstLineChars="200"/>
        <w:textAlignment w:val="auto"/>
        <w:rPr>
          <w:rFonts w:hint="eastAsia"/>
        </w:rPr>
      </w:pPr>
      <w:r>
        <w:rPr>
          <w:rFonts w:hint="eastAsia"/>
          <w:b/>
          <w:bCs/>
          <w:lang w:val="en-US" w:eastAsia="zh-CN"/>
        </w:rPr>
        <w:t xml:space="preserve">2. </w:t>
      </w:r>
      <w:r>
        <w:rPr>
          <w:rFonts w:hint="eastAsia"/>
        </w:rPr>
        <w:t>根据提示输入，</w:t>
      </w:r>
      <w:r>
        <w:rPr>
          <w:rFonts w:hint="eastAsia"/>
          <w:b/>
          <w:bCs/>
        </w:rPr>
        <w:t>学校名称、获奖年份、获奖人姓名/获奖班级（</w:t>
      </w:r>
      <w:r>
        <w:rPr>
          <w:rFonts w:hint="eastAsia"/>
        </w:rPr>
        <w:t>学校名称和学生姓名或班级都必须和</w:t>
      </w:r>
      <w:r>
        <w:rPr>
          <w:rFonts w:hint="eastAsia"/>
          <w:b/>
          <w:bCs/>
        </w:rPr>
        <w:t>上报的一致</w:t>
      </w:r>
      <w:r>
        <w:rPr>
          <w:rFonts w:hint="eastAsia"/>
        </w:rPr>
        <w:t>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1" w:firstLineChars="200"/>
        <w:textAlignment w:val="auto"/>
        <w:rPr>
          <w:rFonts w:hint="eastAsia"/>
          <w:b/>
          <w:bCs/>
        </w:rPr>
      </w:pPr>
      <w:r>
        <w:rPr>
          <w:rFonts w:hint="eastAsia"/>
          <w:b/>
          <w:bCs/>
        </w:rPr>
        <w:t>禁止填写学校简称，例如：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1" w:firstLineChars="200"/>
        <w:textAlignment w:val="auto"/>
        <w:rPr>
          <w:rFonts w:hint="eastAsia"/>
          <w:b/>
          <w:bCs/>
        </w:rPr>
      </w:pPr>
      <w:r>
        <w:rPr>
          <w:rFonts w:hint="eastAsia"/>
          <w:b/>
          <w:bCs/>
        </w:rPr>
        <w:t>正确填写</w:t>
      </w:r>
      <w:r>
        <w:rPr>
          <w:rFonts w:hint="eastAsia"/>
          <w:b/>
          <w:bCs/>
          <w:lang w:eastAsia="zh-CN"/>
        </w:rPr>
        <w:t>：</w:t>
      </w:r>
      <w:r>
        <w:rPr>
          <w:rFonts w:hint="eastAsia"/>
          <w:b/>
          <w:bCs/>
        </w:rPr>
        <w:t>柳州市第一中学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1" w:firstLineChars="200"/>
        <w:textAlignment w:val="auto"/>
        <w:rPr>
          <w:b/>
          <w:bCs/>
        </w:rPr>
      </w:pPr>
      <w:r>
        <w:rPr>
          <w:b/>
          <w:bCs/>
        </w:rPr>
        <w:drawing>
          <wp:anchor distT="0" distB="0" distL="114300" distR="114300" simplePos="0" relativeHeight="251685888" behindDoc="1" locked="0" layoutInCell="1" allowOverlap="1">
            <wp:simplePos x="0" y="0"/>
            <wp:positionH relativeFrom="margin">
              <wp:posOffset>-220980</wp:posOffset>
            </wp:positionH>
            <wp:positionV relativeFrom="paragraph">
              <wp:posOffset>407035</wp:posOffset>
            </wp:positionV>
            <wp:extent cx="5632450" cy="2186940"/>
            <wp:effectExtent l="0" t="0" r="6350" b="3810"/>
            <wp:wrapTight wrapText="bothSides">
              <wp:wrapPolygon>
                <wp:start x="0" y="0"/>
                <wp:lineTo x="0" y="21449"/>
                <wp:lineTo x="21551" y="21449"/>
                <wp:lineTo x="21551" y="0"/>
                <wp:lineTo x="0" y="0"/>
              </wp:wrapPolygon>
            </wp:wrapTight>
            <wp:docPr id="22705363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7053632" name="图片 1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632450" cy="21869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  <w:bCs/>
        </w:rPr>
        <w:t>错误填写：一中、柳州市一中、柳州一中</w:t>
      </w:r>
      <w:r>
        <w:rPr>
          <w:b/>
          <w:bCs/>
        </w:rPr>
        <w:t>……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firstLine="481" w:firstLineChars="200"/>
        <w:textAlignment w:val="auto"/>
      </w:pPr>
      <w:r>
        <w:rPr>
          <w:rFonts w:hint="eastAsia"/>
          <w:b/>
          <w:bCs/>
        </w:rPr>
        <w:t>3</w:t>
      </w:r>
      <w:r>
        <w:rPr>
          <w:rFonts w:hint="eastAsia"/>
          <w:b/>
          <w:bCs/>
          <w:lang w:val="en-US" w:eastAsia="zh-CN"/>
        </w:rPr>
        <w:t xml:space="preserve">. </w:t>
      </w:r>
      <w:r>
        <w:rPr>
          <w:rFonts w:hint="eastAsia"/>
        </w:rPr>
        <w:t>点击查询出的PDF文件，既可查看具体文件，也可下载保存，进行印刷）</w:t>
      </w:r>
    </w:p>
    <w:p>
      <w:pPr>
        <w:ind w:firstLine="480"/>
        <w:rPr>
          <w:rFonts w:ascii="Arial" w:hAnsi="Arial" w:eastAsia="黑体"/>
          <w:b/>
          <w:sz w:val="30"/>
          <w:szCs w:val="30"/>
        </w:rPr>
      </w:pPr>
      <w:r>
        <w:drawing>
          <wp:inline distT="0" distB="0" distL="0" distR="0">
            <wp:extent cx="4419600" cy="2275840"/>
            <wp:effectExtent l="0" t="0" r="0" b="10160"/>
            <wp:docPr id="180597479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5974798" name="图片 1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4419600" cy="2275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>
      <w:pPr>
        <w:pStyle w:val="5"/>
        <w:ind w:left="575"/>
        <w:rPr>
          <w:szCs w:val="30"/>
        </w:rPr>
      </w:pPr>
      <w:bookmarkStart w:id="386" w:name="_Toc162259839"/>
      <w:r>
        <w:rPr>
          <w:rFonts w:hint="eastAsia"/>
          <w:szCs w:val="30"/>
        </w:rPr>
        <w:t>公示信息查询</w:t>
      </w:r>
      <w:bookmarkEnd w:id="386"/>
    </w:p>
    <w:p>
      <w:pPr>
        <w:ind w:firstLine="482"/>
      </w:pPr>
      <w:r>
        <w:rPr>
          <w:rFonts w:hint="eastAsia"/>
          <w:b/>
          <w:bCs/>
        </w:rPr>
        <w:t>1</w:t>
      </w:r>
      <w:r>
        <w:rPr>
          <w:rFonts w:hint="eastAsia"/>
          <w:b/>
          <w:bCs/>
          <w:lang w:val="en-US" w:eastAsia="zh-CN"/>
        </w:rPr>
        <w:t xml:space="preserve">. </w:t>
      </w:r>
      <w:r>
        <w:rPr>
          <w:rFonts w:hint="eastAsia"/>
          <w:b/>
          <w:bCs/>
        </w:rPr>
        <w:t>【输入网址】（</w:t>
      </w:r>
      <w:r>
        <w:rPr>
          <w:b/>
          <w:bCs/>
        </w:rPr>
        <w:t>http://117.140.14.12:18000/login</w:t>
      </w:r>
      <w:r>
        <w:rPr>
          <w:rFonts w:hint="eastAsia"/>
          <w:b/>
          <w:bCs/>
        </w:rPr>
        <w:t>）</w:t>
      </w:r>
      <w:r>
        <w:rPr>
          <w:rFonts w:hint="eastAsia"/>
        </w:rPr>
        <w:t>登录柳州市学生评优评先系统。</w:t>
      </w:r>
    </w:p>
    <w:p>
      <w:pPr>
        <w:ind w:firstLine="482"/>
      </w:pPr>
      <w:r>
        <w:rPr>
          <w:rFonts w:hint="eastAsia"/>
          <w:b/>
          <w:bCs/>
        </w:rPr>
        <w:t>2</w:t>
      </w:r>
      <w:r>
        <w:rPr>
          <w:rFonts w:hint="eastAsia"/>
          <w:b/>
          <w:bCs/>
          <w:lang w:val="en-US" w:eastAsia="zh-CN"/>
        </w:rPr>
        <w:t xml:space="preserve">. </w:t>
      </w:r>
      <w:r>
        <w:rPr>
          <w:rFonts w:hint="eastAsia"/>
        </w:rPr>
        <w:t>在首页界面右下角</w:t>
      </w:r>
      <w:r>
        <w:rPr>
          <w:rFonts w:hint="eastAsia"/>
          <w:b/>
          <w:bCs/>
        </w:rPr>
        <w:t>信息公示窗口</w:t>
      </w:r>
      <w:r>
        <w:rPr>
          <w:rFonts w:hint="eastAsia"/>
        </w:rPr>
        <w:t>可查询关于本次评选的各种公示信息，点击【</w:t>
      </w:r>
      <w:r>
        <w:rPr>
          <w:rFonts w:hint="eastAsia"/>
          <w:b/>
          <w:bCs/>
        </w:rPr>
        <w:t>查看更多】，</w:t>
      </w:r>
      <w:r>
        <w:rPr>
          <w:rFonts w:hint="eastAsia"/>
        </w:rPr>
        <w:t>可进入公示信息页面，查看最新及历史公示信息</w:t>
      </w:r>
    </w:p>
    <w:p>
      <w:pPr>
        <w:ind w:firstLine="0" w:firstLineChars="0"/>
      </w:pPr>
      <w:r>
        <w:drawing>
          <wp:inline distT="0" distB="0" distL="0" distR="0">
            <wp:extent cx="5274310" cy="3680460"/>
            <wp:effectExtent l="0" t="0" r="2540" b="0"/>
            <wp:docPr id="21042205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04220549" name="图片 1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80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drawing>
          <wp:inline distT="0" distB="0" distL="0" distR="0">
            <wp:extent cx="5274310" cy="2598420"/>
            <wp:effectExtent l="0" t="0" r="2540" b="0"/>
            <wp:docPr id="15173836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738367" name="图片 1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98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page"/>
      </w:r>
    </w:p>
    <w:p>
      <w:pPr>
        <w:pStyle w:val="2"/>
        <w:ind w:left="999"/>
      </w:pPr>
      <w:bookmarkStart w:id="387" w:name="_Toc162259840"/>
      <w:r>
        <w:rPr>
          <w:rFonts w:hint="eastAsia"/>
        </w:rPr>
        <w:t>常见问题汇总及</w:t>
      </w:r>
      <w:bookmarkEnd w:id="387"/>
      <w:r>
        <w:rPr>
          <w:rFonts w:hint="eastAsia"/>
          <w:lang w:eastAsia="zh-CN"/>
        </w:rPr>
        <w:t>解决办法</w:t>
      </w:r>
    </w:p>
    <w:p>
      <w:pPr>
        <w:ind w:firstLine="482"/>
      </w:pPr>
      <w:r>
        <w:rPr>
          <w:rFonts w:hint="eastAsia"/>
          <w:b/>
          <w:bCs/>
        </w:rPr>
        <w:t>1</w:t>
      </w:r>
      <w:r>
        <w:rPr>
          <w:rFonts w:hint="eastAsia"/>
          <w:b/>
          <w:bCs/>
          <w:lang w:val="en-US" w:eastAsia="zh-CN"/>
        </w:rPr>
        <w:t xml:space="preserve">. </w:t>
      </w:r>
      <w:r>
        <w:rPr>
          <w:rFonts w:hint="eastAsia"/>
          <w:b/>
          <w:bCs/>
        </w:rPr>
        <w:t>表格导入失败，提示原因：超过长度限制，检查上传的表格内容中的其他获奖情况和主要事迹，</w:t>
      </w:r>
      <w:r>
        <w:rPr>
          <w:rFonts w:hint="eastAsia"/>
        </w:rPr>
        <w:t>失败因为填写获奖情况和个人事迹</w:t>
      </w:r>
      <w:r>
        <w:rPr>
          <w:rFonts w:hint="eastAsia"/>
          <w:b/>
          <w:bCs/>
        </w:rPr>
        <w:t>字数超过规定的字数限制了</w:t>
      </w:r>
      <w:r>
        <w:rPr>
          <w:rFonts w:hint="eastAsia"/>
        </w:rPr>
        <w:t>，</w:t>
      </w:r>
      <w:r>
        <w:rPr>
          <w:rFonts w:hint="eastAsia"/>
          <w:b/>
          <w:bCs/>
        </w:rPr>
        <w:t>不能超过300字</w:t>
      </w:r>
    </w:p>
    <w:p>
      <w:pPr>
        <w:ind w:firstLine="0" w:firstLineChars="0"/>
      </w:pPr>
      <w:r>
        <w:drawing>
          <wp:inline distT="0" distB="0" distL="0" distR="0">
            <wp:extent cx="5274310" cy="1249680"/>
            <wp:effectExtent l="0" t="0" r="2540" b="7620"/>
            <wp:docPr id="195771045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7710451" name="图片 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49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drawing>
          <wp:inline distT="0" distB="0" distL="0" distR="0">
            <wp:extent cx="5274310" cy="2960370"/>
            <wp:effectExtent l="0" t="0" r="2540" b="0"/>
            <wp:docPr id="86344181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3441814" name="图片 5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6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1" w:firstLineChars="200"/>
        <w:textAlignment w:val="auto"/>
        <w:rPr>
          <w:b/>
          <w:bCs/>
        </w:rPr>
      </w:pPr>
      <w:r>
        <w:rPr>
          <w:rFonts w:hint="eastAsia"/>
          <w:b/>
          <w:bCs/>
          <w:lang w:eastAsia="zh-CN"/>
        </w:rPr>
        <w:t>解决办法</w:t>
      </w:r>
      <w:r>
        <w:rPr>
          <w:rFonts w:hint="eastAsia"/>
          <w:b/>
          <w:bCs/>
        </w:rPr>
        <w:t>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1" w:firstLineChars="200"/>
        <w:textAlignment w:val="auto"/>
      </w:pPr>
      <w:r>
        <w:rPr>
          <w:rFonts w:hint="eastAsia"/>
          <w:b/>
          <w:bCs/>
          <w:lang w:eastAsia="zh-CN"/>
        </w:rPr>
        <w:t>（</w:t>
      </w:r>
      <w:r>
        <w:rPr>
          <w:rFonts w:hint="eastAsia"/>
          <w:b/>
          <w:bCs/>
        </w:rPr>
        <w:t>1</w:t>
      </w:r>
      <w:r>
        <w:rPr>
          <w:rFonts w:hint="eastAsia"/>
          <w:b/>
          <w:bCs/>
          <w:lang w:eastAsia="zh-CN"/>
        </w:rPr>
        <w:t>）</w:t>
      </w:r>
      <w:r>
        <w:rPr>
          <w:rFonts w:hint="eastAsia"/>
        </w:rPr>
        <w:t>重新检查上传的表格，可以选中这个表格，双击鼠标左键，Ctrl+A全选表格中的内容，复制到一个空白的word里面，Ctrl+A全选内容，点击左下角的XXX个字，查看具体字数，常见是</w:t>
      </w:r>
      <w:r>
        <w:rPr>
          <w:rFonts w:hint="eastAsia"/>
          <w:b/>
          <w:bCs/>
        </w:rPr>
        <w:t>多个空格换行</w:t>
      </w:r>
      <w:r>
        <w:rPr>
          <w:rFonts w:hint="eastAsia"/>
        </w:rPr>
        <w:t>导致</w:t>
      </w:r>
      <w:r>
        <w:rPr>
          <w:rFonts w:hint="eastAsia"/>
          <w:b/>
          <w:bCs/>
        </w:rPr>
        <w:t>字符数增多</w:t>
      </w:r>
    </w:p>
    <w:p>
      <w:pPr>
        <w:ind w:firstLine="0" w:firstLineChars="0"/>
      </w:pPr>
      <w:r>
        <w:drawing>
          <wp:inline distT="0" distB="0" distL="0" distR="0">
            <wp:extent cx="5274310" cy="1653540"/>
            <wp:effectExtent l="0" t="0" r="2540" b="3810"/>
            <wp:docPr id="186373956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3739568" name="图片 1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53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drawing>
          <wp:inline distT="0" distB="0" distL="0" distR="0">
            <wp:extent cx="5274310" cy="3558540"/>
            <wp:effectExtent l="0" t="0" r="2540" b="3810"/>
            <wp:docPr id="10405106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051063" name="图片 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58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</w:pPr>
      <w:r>
        <w:rPr>
          <w:rFonts w:hint="eastAsia"/>
          <w:lang w:eastAsia="zh-CN"/>
        </w:rPr>
        <w:t>（</w:t>
      </w:r>
      <w:r>
        <w:rPr>
          <w:rFonts w:hint="eastAsia"/>
        </w:rPr>
        <w:t>2</w:t>
      </w:r>
      <w:r>
        <w:rPr>
          <w:rFonts w:hint="eastAsia"/>
          <w:lang w:eastAsia="zh-CN"/>
        </w:rPr>
        <w:t>）</w:t>
      </w:r>
      <w:r>
        <w:rPr>
          <w:rFonts w:hint="eastAsia"/>
        </w:rPr>
        <w:t>运用EXCEL表格中的，搜索替换的功能（</w:t>
      </w:r>
      <w:r>
        <w:rPr>
          <w:rFonts w:hint="eastAsia"/>
          <w:b/>
          <w:bCs/>
        </w:rPr>
        <w:t>按ctrl+H，在替换界面中查找内容打一个空格，替换不填就可以一次性全部替换表格中的空格</w:t>
      </w:r>
      <w:r>
        <w:rPr>
          <w:rFonts w:hint="eastAsia"/>
        </w:rPr>
        <w:t>）</w:t>
      </w:r>
    </w:p>
    <w:p>
      <w:pPr>
        <w:ind w:firstLine="0" w:firstLineChars="0"/>
      </w:pPr>
      <w:r>
        <w:drawing>
          <wp:inline distT="0" distB="0" distL="0" distR="0">
            <wp:extent cx="5274310" cy="1847215"/>
            <wp:effectExtent l="0" t="0" r="2540" b="635"/>
            <wp:docPr id="58550128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5501282" name="图片 1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47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1" w:firstLineChars="200"/>
        <w:textAlignment w:val="auto"/>
        <w:rPr>
          <w:b/>
          <w:bCs/>
        </w:rPr>
      </w:pPr>
      <w:r>
        <w:rPr>
          <w:rFonts w:hint="eastAsia"/>
          <w:b/>
          <w:bCs/>
        </w:rPr>
        <w:t>2</w:t>
      </w:r>
      <w:r>
        <w:rPr>
          <w:rFonts w:hint="eastAsia"/>
          <w:lang w:val="en-US" w:eastAsia="zh-CN"/>
        </w:rPr>
        <w:t xml:space="preserve">. </w:t>
      </w:r>
      <w:r>
        <w:rPr>
          <w:rFonts w:hint="eastAsia"/>
          <w:b/>
          <w:bCs/>
        </w:rPr>
        <w:t>表格导入失败，提示原因：未按规定填写，主要检查上传的表格内容中的成绩部分是否按规定填写，</w:t>
      </w:r>
      <w:r>
        <w:rPr>
          <w:rFonts w:hint="eastAsia"/>
        </w:rPr>
        <w:t>因为校验条件不满足，成绩不合格或者体育，综测不合格，或者综测需要填汉字，填了字母，或者多打了空格，就会校验失败，请</w:t>
      </w:r>
      <w:r>
        <w:rPr>
          <w:rFonts w:hint="eastAsia"/>
          <w:b/>
          <w:bCs/>
        </w:rPr>
        <w:t>按照提示检查第几行规定填入正确的学生上报条件</w:t>
      </w:r>
    </w:p>
    <w:p>
      <w:pPr>
        <w:ind w:firstLine="0" w:firstLineChars="0"/>
      </w:pPr>
      <w:r>
        <w:drawing>
          <wp:inline distT="0" distB="0" distL="0" distR="0">
            <wp:extent cx="5274310" cy="1264920"/>
            <wp:effectExtent l="0" t="0" r="2540" b="0"/>
            <wp:docPr id="19604761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0476113" name="图片 1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64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1" w:firstLineChars="200"/>
        <w:textAlignment w:val="auto"/>
      </w:pPr>
      <w:r>
        <w:rPr>
          <w:rFonts w:hint="eastAsia"/>
          <w:b/>
          <w:bCs/>
          <w:lang w:eastAsia="zh-CN"/>
        </w:rPr>
        <w:t>解决办法</w:t>
      </w:r>
      <w:r>
        <w:rPr>
          <w:rFonts w:hint="eastAsia"/>
          <w:b/>
          <w:bCs/>
        </w:rPr>
        <w:t>：</w:t>
      </w:r>
      <w:r>
        <w:rPr>
          <w:rFonts w:hint="eastAsia"/>
        </w:rPr>
        <w:t>按照导入失败提示的原因，例如，提示：第八行未按规定填写，就去检查第八行，</w:t>
      </w:r>
      <w:r>
        <w:rPr>
          <w:rFonts w:hint="eastAsia"/>
          <w:b/>
          <w:bCs/>
        </w:rPr>
        <w:t>上面直接插入新的一行，全部手动输入一遍</w:t>
      </w:r>
      <w:r>
        <w:rPr>
          <w:rFonts w:hint="eastAsia"/>
        </w:rPr>
        <w:t>，</w:t>
      </w:r>
      <w:r>
        <w:rPr>
          <w:rFonts w:hint="eastAsia"/>
          <w:b/>
          <w:bCs/>
        </w:rPr>
        <w:t>不多敲空格</w:t>
      </w:r>
      <w:r>
        <w:rPr>
          <w:rFonts w:hint="eastAsia"/>
        </w:rPr>
        <w:t>，且注意填写的是否满足条件，也注意软件给你的错误提示，</w:t>
      </w:r>
      <w:r>
        <w:rPr>
          <w:rFonts w:hint="eastAsia"/>
          <w:b/>
          <w:bCs/>
        </w:rPr>
        <w:t>只要保证有一行是可以导入成功，其他的都按照一样的去填写复制就行</w:t>
      </w:r>
      <w:r>
        <w:rPr>
          <w:rFonts w:hint="eastAsia"/>
        </w:rPr>
        <w:t>，所以手动填一行，不要直接复制粘贴学生的，很多学生没注意手机填写导致很多空格出来失败</w:t>
      </w:r>
    </w:p>
    <w:p>
      <w:pPr>
        <w:ind w:firstLine="0" w:firstLineChars="0"/>
      </w:pPr>
      <w:r>
        <w:drawing>
          <wp:inline distT="0" distB="0" distL="0" distR="0">
            <wp:extent cx="5274310" cy="2193290"/>
            <wp:effectExtent l="0" t="0" r="2540" b="0"/>
            <wp:docPr id="485453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4538" name="图片 2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93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</w:pPr>
      <w:r>
        <w:drawing>
          <wp:inline distT="0" distB="0" distL="0" distR="0">
            <wp:extent cx="5274310" cy="2694940"/>
            <wp:effectExtent l="0" t="0" r="2540" b="0"/>
            <wp:docPr id="22193978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939784" name="图片 3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9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center"/>
      </w:pPr>
      <w:r>
        <w:drawing>
          <wp:inline distT="0" distB="0" distL="0" distR="0">
            <wp:extent cx="3914775" cy="1676400"/>
            <wp:effectExtent l="0" t="0" r="9525" b="0"/>
            <wp:docPr id="88175442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1754423" name="图片 1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1676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1731010"/>
            <wp:effectExtent l="0" t="0" r="2540" b="2540"/>
            <wp:docPr id="1091426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142642" name="图片 1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731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center"/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b w:val="0"/>
          <w:bCs w:val="0"/>
        </w:rPr>
      </w:pPr>
      <w:r>
        <w:rPr>
          <w:rFonts w:hint="eastAsia"/>
          <w:b w:val="0"/>
          <w:bCs w:val="0"/>
        </w:rPr>
        <w:t>3</w:t>
      </w:r>
      <w:r>
        <w:rPr>
          <w:rFonts w:hint="eastAsia"/>
          <w:b w:val="0"/>
          <w:bCs w:val="0"/>
          <w:lang w:val="en-US" w:eastAsia="zh-CN"/>
        </w:rPr>
        <w:t xml:space="preserve">. </w:t>
      </w:r>
      <w:r>
        <w:rPr>
          <w:rFonts w:hint="eastAsia"/>
          <w:b w:val="0"/>
          <w:bCs w:val="0"/>
        </w:rPr>
        <w:t>表格导入失败，提示原因：未按规定填写，综测部分的检验需要填写的是汉字，不是填写ABCD等级或者分值</w:t>
      </w:r>
      <w:r>
        <w:rPr>
          <w:b w:val="0"/>
          <w:bCs w:val="0"/>
        </w:rPr>
        <w:t xml:space="preserve"> </w:t>
      </w:r>
    </w:p>
    <w:p>
      <w:pPr>
        <w:ind w:firstLine="0" w:firstLineChars="0"/>
        <w:jc w:val="center"/>
        <w:rPr>
          <w:b w:val="0"/>
          <w:bCs w:val="0"/>
        </w:rPr>
      </w:pPr>
      <w:r>
        <w:rPr>
          <w:b w:val="0"/>
          <w:bCs w:val="0"/>
        </w:rPr>
        <w:drawing>
          <wp:inline distT="0" distB="0" distL="0" distR="0">
            <wp:extent cx="1943100" cy="1524000"/>
            <wp:effectExtent l="0" t="0" r="0" b="0"/>
            <wp:docPr id="54367114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3671148" name="图片 1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15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b w:val="0"/>
          <w:bCs w:val="0"/>
        </w:rPr>
      </w:pPr>
      <w:r>
        <w:rPr>
          <w:rFonts w:hint="eastAsia"/>
          <w:b w:val="0"/>
          <w:bCs w:val="0"/>
          <w:lang w:eastAsia="zh-CN"/>
        </w:rPr>
        <w:t>解决办法</w:t>
      </w:r>
      <w:r>
        <w:rPr>
          <w:rFonts w:hint="eastAsia"/>
          <w:b w:val="0"/>
          <w:bCs w:val="0"/>
        </w:rPr>
        <w:t>：按照正确的格式条件填写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b w:val="0"/>
          <w:bCs w:val="0"/>
        </w:rPr>
      </w:pPr>
      <w:r>
        <w:rPr>
          <w:rFonts w:hint="eastAsia"/>
          <w:b w:val="0"/>
          <w:bCs w:val="0"/>
        </w:rPr>
        <w:t>4</w:t>
      </w:r>
      <w:r>
        <w:rPr>
          <w:rFonts w:hint="eastAsia"/>
          <w:b w:val="0"/>
          <w:bCs w:val="0"/>
          <w:lang w:val="en-US" w:eastAsia="zh-CN"/>
        </w:rPr>
        <w:t xml:space="preserve">. </w:t>
      </w:r>
      <w:r>
        <w:rPr>
          <w:rFonts w:hint="eastAsia"/>
          <w:b w:val="0"/>
          <w:bCs w:val="0"/>
        </w:rPr>
        <w:t>表格导入失败，提示原因：未按规定填写，下载模版表后，改动了模版表的1-7格式，导致表头不对，或者外缀文件名，不要删除前面1-7行</w:t>
      </w:r>
    </w:p>
    <w:p>
      <w:pPr>
        <w:ind w:firstLine="0" w:firstLineChars="0"/>
        <w:jc w:val="center"/>
        <w:rPr>
          <w:b w:val="0"/>
          <w:bCs w:val="0"/>
        </w:rPr>
      </w:pPr>
      <w:r>
        <w:rPr>
          <w:b w:val="0"/>
          <w:bCs w:val="0"/>
        </w:rPr>
        <w:drawing>
          <wp:inline distT="0" distB="0" distL="0" distR="0">
            <wp:extent cx="5274310" cy="1595755"/>
            <wp:effectExtent l="0" t="0" r="2540" b="4445"/>
            <wp:docPr id="10014918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149182" name="图片 1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9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b w:val="0"/>
          <w:bCs w:val="0"/>
        </w:rPr>
      </w:pPr>
      <w:r>
        <w:rPr>
          <w:rFonts w:hint="eastAsia"/>
          <w:b w:val="0"/>
          <w:bCs w:val="0"/>
          <w:lang w:eastAsia="zh-CN"/>
        </w:rPr>
        <w:t>解决办法</w:t>
      </w:r>
      <w:r>
        <w:rPr>
          <w:rFonts w:hint="eastAsia"/>
          <w:b w:val="0"/>
          <w:bCs w:val="0"/>
        </w:rPr>
        <w:t>：重新下载模版表，从第八行填写，重新导入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b w:val="0"/>
          <w:bCs w:val="0"/>
        </w:rPr>
      </w:pPr>
      <w:r>
        <w:rPr>
          <w:rFonts w:hint="eastAsia"/>
          <w:b w:val="0"/>
          <w:bCs w:val="0"/>
        </w:rPr>
        <w:t>5</w:t>
      </w:r>
      <w:r>
        <w:rPr>
          <w:rFonts w:hint="eastAsia"/>
          <w:b w:val="0"/>
          <w:bCs w:val="0"/>
          <w:lang w:val="en-US" w:eastAsia="zh-CN"/>
        </w:rPr>
        <w:t xml:space="preserve">. </w:t>
      </w:r>
      <w:r>
        <w:rPr>
          <w:rFonts w:hint="eastAsia"/>
          <w:b w:val="0"/>
          <w:bCs w:val="0"/>
        </w:rPr>
        <w:t>表格导入失败，提示原因：未按规定填写，学科分数成绩是百分制，校验条件不会超过100分，超过会导致失败，以及表格填入的成绩是含小数的分值，上报分数制的学校需四舍五入填入整数</w:t>
      </w:r>
    </w:p>
    <w:p>
      <w:pPr>
        <w:ind w:firstLine="0" w:firstLineChars="0"/>
        <w:jc w:val="left"/>
        <w:rPr>
          <w:b w:val="0"/>
          <w:bCs w:val="0"/>
        </w:rPr>
      </w:pPr>
      <w:r>
        <w:rPr>
          <w:b w:val="0"/>
          <w:bCs w:val="0"/>
        </w:rPr>
        <w:drawing>
          <wp:inline distT="0" distB="0" distL="0" distR="0">
            <wp:extent cx="5272405" cy="1798955"/>
            <wp:effectExtent l="0" t="0" r="4445" b="0"/>
            <wp:docPr id="203089564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0895641" name="图片 9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83082" cy="18030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 w:val="0"/>
          <w:bCs w:val="0"/>
        </w:rPr>
        <w:t xml:space="preserve"> </w:t>
      </w:r>
      <w:r>
        <w:rPr>
          <w:b w:val="0"/>
          <w:bCs w:val="0"/>
        </w:rPr>
        <w:drawing>
          <wp:inline distT="0" distB="0" distL="0" distR="0">
            <wp:extent cx="5274310" cy="3627120"/>
            <wp:effectExtent l="0" t="0" r="2540" b="0"/>
            <wp:docPr id="165654110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6541105" name="图片 11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627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b w:val="0"/>
          <w:bCs w:val="0"/>
        </w:rPr>
      </w:pPr>
      <w:r>
        <w:rPr>
          <w:rFonts w:hint="eastAsia"/>
          <w:b w:val="0"/>
          <w:bCs w:val="0"/>
        </w:rPr>
        <w:t>解决办法：要是学科分数超过100分，请换算成对应百分制分数填入，且四舍五入取整数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b w:val="0"/>
          <w:bCs w:val="0"/>
        </w:rPr>
      </w:pPr>
      <w:r>
        <w:rPr>
          <w:rFonts w:hint="eastAsia"/>
          <w:b w:val="0"/>
          <w:bCs w:val="0"/>
        </w:rPr>
        <w:t>6</w:t>
      </w:r>
      <w:r>
        <w:rPr>
          <w:rFonts w:hint="eastAsia"/>
          <w:b w:val="0"/>
          <w:bCs w:val="0"/>
          <w:lang w:val="en-US" w:eastAsia="zh-CN"/>
        </w:rPr>
        <w:t xml:space="preserve">. </w:t>
      </w:r>
      <w:r>
        <w:rPr>
          <w:rFonts w:hint="eastAsia"/>
          <w:b w:val="0"/>
          <w:bCs w:val="0"/>
        </w:rPr>
        <w:t>表格导入失败，提示原因：上报数量达不到配额数，常见是因为分配的名额选不全，分配至学校的名额总共10个人，但是学校只能选出8个人选，无法提交上报，以及登错账号、传错任务</w:t>
      </w:r>
    </w:p>
    <w:p>
      <w:pPr>
        <w:ind w:firstLine="0" w:firstLineChars="0"/>
        <w:jc w:val="left"/>
        <w:rPr>
          <w:b w:val="0"/>
          <w:bCs w:val="0"/>
        </w:rPr>
      </w:pPr>
      <w:r>
        <w:rPr>
          <w:b w:val="0"/>
          <w:bCs w:val="0"/>
        </w:rPr>
        <w:drawing>
          <wp:inline distT="0" distB="0" distL="0" distR="0">
            <wp:extent cx="4788535" cy="1406525"/>
            <wp:effectExtent l="0" t="0" r="0" b="3175"/>
            <wp:docPr id="46863437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863437" name="图片 10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98296" cy="1409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b w:val="0"/>
          <w:bCs w:val="0"/>
        </w:rPr>
      </w:pPr>
      <w:r>
        <w:rPr>
          <w:rFonts w:hint="eastAsia"/>
          <w:b w:val="0"/>
          <w:bCs w:val="0"/>
        </w:rPr>
        <w:t>解决办法：今年会修正该情况，不满名额也可以上报任务，但是优先是检查自己登录的账号是不是自己学校，有没有传错任务，三好的表格传到优秀学生干部任务里；实在无法选出足够的名额可以上报区县教育局说明情况，看是否可以协商名额调整，保证名额不浪费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b w:val="0"/>
          <w:bCs w:val="0"/>
        </w:rPr>
      </w:pPr>
      <w:r>
        <w:rPr>
          <w:rFonts w:hint="eastAsia"/>
          <w:b w:val="0"/>
          <w:bCs w:val="0"/>
        </w:rPr>
        <w:t>7</w:t>
      </w:r>
      <w:r>
        <w:rPr>
          <w:rFonts w:hint="eastAsia"/>
          <w:b w:val="0"/>
          <w:bCs w:val="0"/>
          <w:lang w:val="en-US" w:eastAsia="zh-CN"/>
        </w:rPr>
        <w:t xml:space="preserve">. </w:t>
      </w:r>
      <w:r>
        <w:rPr>
          <w:rFonts w:hint="eastAsia"/>
          <w:b w:val="0"/>
          <w:bCs w:val="0"/>
        </w:rPr>
        <w:t>任务列表中，有任务没有导入表格但是有的表直接显示审核通过了</w:t>
      </w:r>
    </w:p>
    <w:p>
      <w:pPr>
        <w:ind w:firstLine="0" w:firstLineChars="0"/>
        <w:jc w:val="left"/>
        <w:rPr>
          <w:b w:val="0"/>
          <w:bCs w:val="0"/>
        </w:rPr>
      </w:pPr>
      <w:r>
        <w:rPr>
          <w:b w:val="0"/>
          <w:bCs w:val="0"/>
        </w:rPr>
        <w:drawing>
          <wp:inline distT="0" distB="0" distL="0" distR="0">
            <wp:extent cx="5273040" cy="2760345"/>
            <wp:effectExtent l="0" t="0" r="3810" b="1905"/>
            <wp:docPr id="70577855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5778556" name="图片 1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83357" cy="2765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b w:val="0"/>
          <w:bCs w:val="0"/>
        </w:rPr>
      </w:pPr>
      <w:r>
        <w:rPr>
          <w:rFonts w:hint="eastAsia"/>
          <w:b w:val="0"/>
          <w:bCs w:val="0"/>
        </w:rPr>
        <w:t>解决办法：查看具体分配的名额总数，要是配额总数为0，默认显示已经通过，不需要再上报，不管就行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b w:val="0"/>
          <w:bCs w:val="0"/>
        </w:rPr>
      </w:pPr>
      <w:r>
        <w:rPr>
          <w:rFonts w:hint="eastAsia"/>
          <w:b w:val="0"/>
          <w:bCs w:val="0"/>
        </w:rPr>
        <w:t>8</w:t>
      </w:r>
      <w:r>
        <w:rPr>
          <w:rFonts w:hint="eastAsia"/>
          <w:b w:val="0"/>
          <w:bCs w:val="0"/>
          <w:lang w:val="en-US" w:eastAsia="zh-CN"/>
        </w:rPr>
        <w:t xml:space="preserve">. </w:t>
      </w:r>
      <w:r>
        <w:rPr>
          <w:rFonts w:hint="eastAsia"/>
          <w:b w:val="0"/>
          <w:bCs w:val="0"/>
        </w:rPr>
        <w:t>学校已经上传了表格，但是教育局通知学校，未接到所上传的表格，因为上传了表格但是未点击上报</w:t>
      </w:r>
    </w:p>
    <w:p>
      <w:pPr>
        <w:ind w:firstLine="0" w:firstLineChars="0"/>
        <w:jc w:val="left"/>
        <w:rPr>
          <w:b w:val="0"/>
          <w:bCs w:val="0"/>
        </w:rPr>
      </w:pPr>
      <w:r>
        <w:rPr>
          <w:b w:val="0"/>
          <w:bCs w:val="0"/>
        </w:rPr>
        <w:drawing>
          <wp:inline distT="0" distB="0" distL="0" distR="0">
            <wp:extent cx="5274310" cy="2552700"/>
            <wp:effectExtent l="0" t="0" r="2540" b="0"/>
            <wp:docPr id="2384503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45030" name="图片 12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b w:val="0"/>
          <w:bCs w:val="0"/>
        </w:rPr>
      </w:pPr>
      <w:r>
        <w:rPr>
          <w:rFonts w:hint="eastAsia"/>
          <w:b w:val="0"/>
          <w:bCs w:val="0"/>
          <w:lang w:val="en-US" w:eastAsia="zh-CN"/>
        </w:rPr>
        <w:t xml:space="preserve">9. </w:t>
      </w:r>
      <w:bookmarkStart w:id="388" w:name="_GoBack"/>
      <w:bookmarkEnd w:id="388"/>
      <w:r>
        <w:rPr>
          <w:rFonts w:hint="eastAsia"/>
          <w:b w:val="0"/>
          <w:bCs w:val="0"/>
        </w:rPr>
        <w:t>学校填写上报都没问题，但是被审核驳回了，因为这一条任务中其他学校因为错误被驳回了，导致了所属的同一任务的学校被驳回，具体查看驳回原因</w:t>
      </w:r>
    </w:p>
    <w:p>
      <w:pPr>
        <w:ind w:firstLine="0" w:firstLineChars="0"/>
        <w:jc w:val="center"/>
        <w:rPr>
          <w:b w:val="0"/>
          <w:bCs w:val="0"/>
        </w:rPr>
      </w:pPr>
      <w:r>
        <w:rPr>
          <w:b w:val="0"/>
          <w:bCs w:val="0"/>
        </w:rPr>
        <w:drawing>
          <wp:inline distT="0" distB="0" distL="0" distR="0">
            <wp:extent cx="2860675" cy="1313180"/>
            <wp:effectExtent l="0" t="0" r="0" b="1270"/>
            <wp:docPr id="173686285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6862853" name="图片 13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60675" cy="1313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b w:val="0"/>
          <w:bCs w:val="0"/>
        </w:rPr>
      </w:pPr>
      <w:r>
        <w:rPr>
          <w:rFonts w:hint="eastAsia"/>
          <w:b w:val="0"/>
          <w:bCs w:val="0"/>
          <w:lang w:eastAsia="zh-CN"/>
        </w:rPr>
        <w:t>解决办法</w:t>
      </w:r>
      <w:r>
        <w:rPr>
          <w:rFonts w:hint="eastAsia"/>
          <w:b w:val="0"/>
          <w:bCs w:val="0"/>
        </w:rPr>
        <w:t>：今年会修复该问题，假设任然有这种情况就点详情就会有未通过原因，假设你那边的区县教育局没有备注驳回理由，就联系对应所在区县的教育局人工询问，不是自己学校的不管就行</w:t>
      </w:r>
    </w:p>
    <w:p>
      <w:pPr>
        <w:ind w:firstLine="0" w:firstLineChars="0"/>
        <w:jc w:val="left"/>
        <w:rPr>
          <w:b/>
          <w:bCs/>
        </w:rPr>
      </w:pPr>
    </w:p>
    <w:p>
      <w:pPr>
        <w:widowControl/>
        <w:ind w:firstLine="482"/>
        <w:jc w:val="left"/>
        <w:rPr>
          <w:rFonts w:hint="eastAsia"/>
          <w:b/>
          <w:bCs/>
        </w:rPr>
      </w:pPr>
      <w:r>
        <w:rPr>
          <w:rFonts w:hint="eastAsia"/>
          <w:b/>
          <w:bCs/>
        </w:rPr>
        <w:t>附：</w:t>
      </w:r>
    </w:p>
    <w:p>
      <w:pPr>
        <w:widowControl/>
        <w:ind w:firstLine="482"/>
        <w:jc w:val="left"/>
        <w:rPr>
          <w:rFonts w:hint="eastAsia"/>
          <w:b w:val="0"/>
          <w:bCs w:val="0"/>
        </w:rPr>
      </w:pPr>
      <w:r>
        <w:rPr>
          <w:rFonts w:hint="eastAsia"/>
          <w:b w:val="0"/>
          <w:bCs w:val="0"/>
        </w:rPr>
        <w:t>各县区（新区）教育行政部门、各市属学校的学生评优评先工作具体负责人，请加入平台操作技术交流QQ群（一群号：753774128，二群号：584922374，备注“单位+姓名”）。平台使用过程中发现任何问题，请及时与评选系统技术支持人员联系。</w:t>
      </w:r>
    </w:p>
    <w:p>
      <w:pPr>
        <w:widowControl/>
        <w:ind w:firstLine="482"/>
        <w:jc w:val="left"/>
        <w:rPr>
          <w:b w:val="0"/>
          <w:bCs w:val="0"/>
        </w:rPr>
      </w:pPr>
      <w:r>
        <w:rPr>
          <w:rFonts w:hint="eastAsia"/>
          <w:b w:val="0"/>
          <w:bCs w:val="0"/>
        </w:rPr>
        <w:t>市教育局思想政治教育科联系人及电话：韦丹，2822733。柳州市学生评优评先平台技术支持电话：李勇，2810882。</w:t>
      </w:r>
    </w:p>
    <w:sectPr>
      <w:footerReference r:id="rId18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altName w:val="Times New Roman"/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altName w:val="DejaVu Sans"/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2000609000000000000"/>
    <w:charset w:val="02"/>
    <w:family w:val="roman"/>
    <w:pitch w:val="default"/>
    <w:sig w:usb0="800000AF" w:usb1="4000204A" w:usb2="00000000" w:usb3="00000000" w:csb0="20000000" w:csb1="00000000"/>
  </w:font>
  <w:font w:name="Calibri">
    <w:altName w:val="微软雅黑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等线">
    <w:altName w:val="微软雅黑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等线 Light">
    <w:altName w:val="宋体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Helvetica Neue">
    <w:altName w:val="DejaVu Math TeX Gyre"/>
    <w:panose1 w:val="00000000000000000000"/>
    <w:charset w:val="00"/>
    <w:family w:val="auto"/>
    <w:pitch w:val="default"/>
    <w:sig w:usb0="00000000" w:usb1="00000000" w:usb2="00000010" w:usb3="00000000" w:csb0="00000001" w:csb1="00000000"/>
  </w:font>
  <w:font w:name="方正仿宋_GBK">
    <w:panose1 w:val="03000509000000000000"/>
    <w:charset w:val="86"/>
    <w:family w:val="auto"/>
    <w:pitch w:val="default"/>
    <w:sig w:usb0="00000001" w:usb1="080E0000" w:usb2="00000000" w:usb3="00000000" w:csb0="00040000" w:csb1="00000000"/>
  </w:font>
  <w:font w:name="等线">
    <w:altName w:val="微软雅黑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Math TeX Gyre">
    <w:panose1 w:val="02000503000000000000"/>
    <w:charset w:val="00"/>
    <w:family w:val="auto"/>
    <w:pitch w:val="default"/>
    <w:sig w:usb0="A10000EF" w:usb1="4201F9EE" w:usb2="02000000" w:usb3="00000000" w:csb0="60000193" w:csb1="0DD4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165362822"/>
    </w:sdtPr>
    <w:sdtContent>
      <w:p>
        <w:pPr>
          <w:pStyle w:val="18"/>
          <w:ind w:firstLine="360"/>
          <w:jc w:val="center"/>
        </w:pPr>
      </w:p>
    </w:sdtContent>
  </w:sdt>
  <w:p>
    <w:pPr>
      <w:pStyle w:val="18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8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8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8"/>
      <w:ind w:firstLine="360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506362410"/>
      <w:docPartObj>
        <w:docPartGallery w:val="autotext"/>
      </w:docPartObj>
    </w:sdtPr>
    <w:sdtContent>
      <w:p>
        <w:pPr>
          <w:pStyle w:val="18"/>
          <w:ind w:firstLine="360"/>
          <w:jc w:val="center"/>
        </w:pPr>
        <w:r>
          <w:fldChar w:fldCharType="begin"/>
        </w:r>
        <w:r>
          <w:instrText xml:space="preserve">PAGE   \* MERGEFORMAT</w:instrText>
        </w:r>
        <w:r>
          <w:fldChar w:fldCharType="separate"/>
        </w:r>
        <w:r>
          <w:rPr>
            <w:lang w:val="zh-CN"/>
          </w:rPr>
          <w:t>2</w:t>
        </w:r>
        <w:r>
          <w:fldChar w:fldCharType="end"/>
        </w:r>
      </w:p>
    </w:sdtContent>
  </w:sdt>
  <w:p>
    <w:pPr>
      <w:pStyle w:val="18"/>
      <w:ind w:firstLine="360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086144805"/>
      <w:docPartObj>
        <w:docPartGallery w:val="autotext"/>
      </w:docPartObj>
    </w:sdtPr>
    <w:sdtContent>
      <w:p>
        <w:pPr>
          <w:pStyle w:val="18"/>
          <w:ind w:firstLine="360"/>
          <w:jc w:val="center"/>
        </w:pPr>
        <w:r>
          <w:rPr>
            <w:rFonts w:hint="eastAsia"/>
          </w:rPr>
          <w:t>3</w:t>
        </w:r>
      </w:p>
    </w:sdtContent>
  </w:sdt>
  <w:p>
    <w:pPr>
      <w:pStyle w:val="18"/>
      <w:ind w:firstLine="360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-1972512196"/>
      <w:docPartObj>
        <w:docPartGallery w:val="autotext"/>
      </w:docPartObj>
    </w:sdtPr>
    <w:sdtContent>
      <w:p>
        <w:pPr>
          <w:pStyle w:val="18"/>
          <w:ind w:firstLine="360"/>
          <w:jc w:val="center"/>
        </w:pPr>
        <w:r>
          <w:rPr>
            <w:rFonts w:hint="eastAsia"/>
          </w:rPr>
          <w:t>6</w:t>
        </w:r>
      </w:p>
    </w:sdtContent>
  </w:sdt>
  <w:p>
    <w:pPr>
      <w:pStyle w:val="18"/>
      <w:ind w:firstLine="360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993222666"/>
      <w:docPartObj>
        <w:docPartGallery w:val="autotext"/>
      </w:docPartObj>
    </w:sdtPr>
    <w:sdtContent>
      <w:p>
        <w:pPr>
          <w:pStyle w:val="18"/>
          <w:ind w:firstLine="360"/>
          <w:jc w:val="center"/>
        </w:pPr>
        <w:r>
          <w:rPr>
            <w:rFonts w:hint="eastAsia"/>
          </w:rPr>
          <w:t>9</w:t>
        </w:r>
      </w:p>
    </w:sdtContent>
  </w:sdt>
  <w:p>
    <w:pPr>
      <w:pStyle w:val="18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480"/>
      </w:pPr>
      <w:r>
        <w:separator/>
      </w:r>
    </w:p>
  </w:footnote>
  <w:footnote w:type="continuationSeparator" w:id="1">
    <w:p>
      <w:pPr>
        <w:spacing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9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9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9"/>
      <w:ind w:firstLine="36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9"/>
      <w:ind w:firstLine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9"/>
      <w:ind w:firstLine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9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D16924F9"/>
    <w:multiLevelType w:val="multilevel"/>
    <w:tmpl w:val="D16924F9"/>
    <w:lvl w:ilvl="0" w:tentative="0">
      <w:start w:val="1"/>
      <w:numFmt w:val="chineseCounting"/>
      <w:pStyle w:val="2"/>
      <w:suff w:val="nothing"/>
      <w:lvlText w:val="第%1章 "/>
      <w:lvlJc w:val="left"/>
      <w:pPr>
        <w:ind w:left="432" w:hanging="432"/>
      </w:pPr>
      <w:rPr>
        <w:rFonts w:hint="eastAsia"/>
      </w:rPr>
    </w:lvl>
    <w:lvl w:ilvl="1" w:tentative="0">
      <w:start w:val="1"/>
      <w:numFmt w:val="decimal"/>
      <w:pStyle w:val="5"/>
      <w:isLgl/>
      <w:lvlText w:val="%1.%2."/>
      <w:lvlJc w:val="left"/>
      <w:pPr>
        <w:ind w:left="-4386" w:hanging="575"/>
      </w:pPr>
      <w:rPr>
        <w:rFonts w:hint="eastAsia"/>
      </w:rPr>
    </w:lvl>
    <w:lvl w:ilvl="2" w:tentative="0">
      <w:start w:val="1"/>
      <w:numFmt w:val="decimal"/>
      <w:pStyle w:val="6"/>
      <w:isLgl/>
      <w:lvlText w:val="%1.%2.%3."/>
      <w:lvlJc w:val="left"/>
      <w:pPr>
        <w:ind w:left="-3957" w:hanging="720"/>
      </w:pPr>
    </w:lvl>
    <w:lvl w:ilvl="3" w:tentative="0">
      <w:start w:val="1"/>
      <w:numFmt w:val="decimal"/>
      <w:pStyle w:val="7"/>
      <w:isLgl/>
      <w:lvlText w:val="%1.%2.%3.%4."/>
      <w:lvlJc w:val="left"/>
      <w:pPr>
        <w:ind w:left="-3813" w:hanging="864"/>
      </w:pPr>
      <w:rPr>
        <w:rFonts w:hint="eastAsia"/>
        <w:b/>
        <w:bCs/>
      </w:rPr>
    </w:lvl>
    <w:lvl w:ilvl="4" w:tentative="0">
      <w:start w:val="1"/>
      <w:numFmt w:val="decimal"/>
      <w:pStyle w:val="8"/>
      <w:isLgl/>
      <w:lvlText w:val="%1.%2.%3.%4.%5."/>
      <w:lvlJc w:val="left"/>
      <w:pPr>
        <w:ind w:left="-3669" w:hanging="1008"/>
      </w:pPr>
      <w:rPr>
        <w:rFonts w:hint="eastAsia"/>
      </w:rPr>
    </w:lvl>
    <w:lvl w:ilvl="5" w:tentative="0">
      <w:start w:val="1"/>
      <w:numFmt w:val="decimal"/>
      <w:pStyle w:val="9"/>
      <w:isLgl/>
      <w:lvlText w:val="%1.%2.%3.%4.%5.%6."/>
      <w:lvlJc w:val="left"/>
      <w:pPr>
        <w:ind w:left="-3526" w:hanging="1151"/>
      </w:pPr>
      <w:rPr>
        <w:rFonts w:hint="eastAsia"/>
      </w:rPr>
    </w:lvl>
    <w:lvl w:ilvl="6" w:tentative="0">
      <w:start w:val="1"/>
      <w:numFmt w:val="decimal"/>
      <w:pStyle w:val="10"/>
      <w:isLgl/>
      <w:lvlText w:val="%1.%2.%3.%4.%5.%6.%7."/>
      <w:lvlJc w:val="left"/>
      <w:pPr>
        <w:ind w:left="-3381" w:hanging="1296"/>
      </w:pPr>
      <w:rPr>
        <w:rFonts w:hint="eastAsia"/>
      </w:rPr>
    </w:lvl>
    <w:lvl w:ilvl="7" w:tentative="0">
      <w:start w:val="1"/>
      <w:numFmt w:val="decimal"/>
      <w:pStyle w:val="11"/>
      <w:isLgl/>
      <w:lvlText w:val="%1.%2.%3.%4.%5.%6.%7.%8."/>
      <w:lvlJc w:val="left"/>
      <w:pPr>
        <w:ind w:left="-3237" w:hanging="1440"/>
      </w:pPr>
      <w:rPr>
        <w:rFonts w:hint="eastAsia"/>
      </w:rPr>
    </w:lvl>
    <w:lvl w:ilvl="8" w:tentative="0">
      <w:start w:val="1"/>
      <w:numFmt w:val="decimal"/>
      <w:pStyle w:val="12"/>
      <w:isLgl/>
      <w:lvlText w:val="%1.%2.%3.%4.%5.%6.%7.%8.%9."/>
      <w:lvlJc w:val="left"/>
      <w:pPr>
        <w:ind w:left="-3094" w:hanging="1583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700D"/>
    <w:rsid w:val="00010C93"/>
    <w:rsid w:val="00016EF9"/>
    <w:rsid w:val="000218AB"/>
    <w:rsid w:val="00025095"/>
    <w:rsid w:val="000262AF"/>
    <w:rsid w:val="0003266F"/>
    <w:rsid w:val="0004680C"/>
    <w:rsid w:val="00047B3A"/>
    <w:rsid w:val="00060985"/>
    <w:rsid w:val="00063338"/>
    <w:rsid w:val="000804BC"/>
    <w:rsid w:val="000B14D7"/>
    <w:rsid w:val="001031F2"/>
    <w:rsid w:val="00104C57"/>
    <w:rsid w:val="00153432"/>
    <w:rsid w:val="00154861"/>
    <w:rsid w:val="00155DF3"/>
    <w:rsid w:val="001571E2"/>
    <w:rsid w:val="00166B8B"/>
    <w:rsid w:val="00172DE6"/>
    <w:rsid w:val="00177E2D"/>
    <w:rsid w:val="00183DBF"/>
    <w:rsid w:val="001A20FA"/>
    <w:rsid w:val="001C4902"/>
    <w:rsid w:val="001C5BEF"/>
    <w:rsid w:val="001C71E1"/>
    <w:rsid w:val="001D70B6"/>
    <w:rsid w:val="001E0B15"/>
    <w:rsid w:val="001E478D"/>
    <w:rsid w:val="001E5301"/>
    <w:rsid w:val="001E5AEF"/>
    <w:rsid w:val="001F0BA9"/>
    <w:rsid w:val="0020456A"/>
    <w:rsid w:val="002115C7"/>
    <w:rsid w:val="00221858"/>
    <w:rsid w:val="00226C71"/>
    <w:rsid w:val="0023048E"/>
    <w:rsid w:val="0024314E"/>
    <w:rsid w:val="002518EA"/>
    <w:rsid w:val="00262244"/>
    <w:rsid w:val="00283A39"/>
    <w:rsid w:val="00287561"/>
    <w:rsid w:val="002970A0"/>
    <w:rsid w:val="002B2B1D"/>
    <w:rsid w:val="002C738A"/>
    <w:rsid w:val="002C7813"/>
    <w:rsid w:val="002F0502"/>
    <w:rsid w:val="0030138F"/>
    <w:rsid w:val="003025C6"/>
    <w:rsid w:val="00307F8C"/>
    <w:rsid w:val="00325D04"/>
    <w:rsid w:val="00330AE1"/>
    <w:rsid w:val="003326B6"/>
    <w:rsid w:val="0033396D"/>
    <w:rsid w:val="003358CD"/>
    <w:rsid w:val="003424C6"/>
    <w:rsid w:val="00380B31"/>
    <w:rsid w:val="00381151"/>
    <w:rsid w:val="003938D2"/>
    <w:rsid w:val="003C0703"/>
    <w:rsid w:val="003E4E59"/>
    <w:rsid w:val="003F0ADC"/>
    <w:rsid w:val="003F63F9"/>
    <w:rsid w:val="00402A74"/>
    <w:rsid w:val="00402F6F"/>
    <w:rsid w:val="004123A0"/>
    <w:rsid w:val="00412CC4"/>
    <w:rsid w:val="0041461F"/>
    <w:rsid w:val="0041558B"/>
    <w:rsid w:val="00416A49"/>
    <w:rsid w:val="00434DAD"/>
    <w:rsid w:val="00436967"/>
    <w:rsid w:val="0045600C"/>
    <w:rsid w:val="00461054"/>
    <w:rsid w:val="00461E3F"/>
    <w:rsid w:val="0046508C"/>
    <w:rsid w:val="00480E5D"/>
    <w:rsid w:val="004962EF"/>
    <w:rsid w:val="00496CD7"/>
    <w:rsid w:val="004A56C9"/>
    <w:rsid w:val="004B5CBF"/>
    <w:rsid w:val="004E2AB8"/>
    <w:rsid w:val="004F54A8"/>
    <w:rsid w:val="00500790"/>
    <w:rsid w:val="00511F30"/>
    <w:rsid w:val="00522E1A"/>
    <w:rsid w:val="005242DC"/>
    <w:rsid w:val="005255A3"/>
    <w:rsid w:val="005308EF"/>
    <w:rsid w:val="005374FF"/>
    <w:rsid w:val="00543250"/>
    <w:rsid w:val="005453F4"/>
    <w:rsid w:val="00555DB6"/>
    <w:rsid w:val="0056079E"/>
    <w:rsid w:val="00560FEA"/>
    <w:rsid w:val="00576467"/>
    <w:rsid w:val="00577CCA"/>
    <w:rsid w:val="0058369A"/>
    <w:rsid w:val="005A147D"/>
    <w:rsid w:val="005A4A44"/>
    <w:rsid w:val="005A4BD2"/>
    <w:rsid w:val="005B0F07"/>
    <w:rsid w:val="005B38B6"/>
    <w:rsid w:val="005B5780"/>
    <w:rsid w:val="005B594C"/>
    <w:rsid w:val="005C3891"/>
    <w:rsid w:val="005C66F1"/>
    <w:rsid w:val="005C6B7A"/>
    <w:rsid w:val="005F43EC"/>
    <w:rsid w:val="005F5582"/>
    <w:rsid w:val="005F7D6C"/>
    <w:rsid w:val="00605053"/>
    <w:rsid w:val="006126E1"/>
    <w:rsid w:val="00612772"/>
    <w:rsid w:val="006169AF"/>
    <w:rsid w:val="00620A71"/>
    <w:rsid w:val="00624958"/>
    <w:rsid w:val="006273DA"/>
    <w:rsid w:val="006353D3"/>
    <w:rsid w:val="00647E39"/>
    <w:rsid w:val="00647ECC"/>
    <w:rsid w:val="00655F32"/>
    <w:rsid w:val="00664946"/>
    <w:rsid w:val="00665E76"/>
    <w:rsid w:val="006802B9"/>
    <w:rsid w:val="006949A2"/>
    <w:rsid w:val="006B3C91"/>
    <w:rsid w:val="006B4626"/>
    <w:rsid w:val="006B67F2"/>
    <w:rsid w:val="006B6C29"/>
    <w:rsid w:val="006C21C7"/>
    <w:rsid w:val="006E464B"/>
    <w:rsid w:val="006E566E"/>
    <w:rsid w:val="00700369"/>
    <w:rsid w:val="00700535"/>
    <w:rsid w:val="007167A1"/>
    <w:rsid w:val="00721720"/>
    <w:rsid w:val="00722A79"/>
    <w:rsid w:val="00723885"/>
    <w:rsid w:val="00754D83"/>
    <w:rsid w:val="007853FF"/>
    <w:rsid w:val="007A1B9F"/>
    <w:rsid w:val="007D1771"/>
    <w:rsid w:val="007D5C0D"/>
    <w:rsid w:val="007D7062"/>
    <w:rsid w:val="00802D22"/>
    <w:rsid w:val="00803FB7"/>
    <w:rsid w:val="0081498C"/>
    <w:rsid w:val="00815CB2"/>
    <w:rsid w:val="00830ED0"/>
    <w:rsid w:val="00831A08"/>
    <w:rsid w:val="00836DDC"/>
    <w:rsid w:val="00885B50"/>
    <w:rsid w:val="00890B94"/>
    <w:rsid w:val="008A060C"/>
    <w:rsid w:val="008B00E4"/>
    <w:rsid w:val="008C4E28"/>
    <w:rsid w:val="008F1199"/>
    <w:rsid w:val="008F331D"/>
    <w:rsid w:val="00931232"/>
    <w:rsid w:val="00936F25"/>
    <w:rsid w:val="009377D9"/>
    <w:rsid w:val="00943B5A"/>
    <w:rsid w:val="00954728"/>
    <w:rsid w:val="009577B1"/>
    <w:rsid w:val="00967CC0"/>
    <w:rsid w:val="009804E5"/>
    <w:rsid w:val="0099336A"/>
    <w:rsid w:val="009A2598"/>
    <w:rsid w:val="009A278C"/>
    <w:rsid w:val="009B5911"/>
    <w:rsid w:val="009B69C7"/>
    <w:rsid w:val="009D5CE9"/>
    <w:rsid w:val="009D7EDA"/>
    <w:rsid w:val="009E2272"/>
    <w:rsid w:val="009F03E4"/>
    <w:rsid w:val="009F0B11"/>
    <w:rsid w:val="00A142F6"/>
    <w:rsid w:val="00A34D3B"/>
    <w:rsid w:val="00A46906"/>
    <w:rsid w:val="00A55D0A"/>
    <w:rsid w:val="00A61D89"/>
    <w:rsid w:val="00A63B24"/>
    <w:rsid w:val="00A667A5"/>
    <w:rsid w:val="00A6740C"/>
    <w:rsid w:val="00A8481B"/>
    <w:rsid w:val="00A959E2"/>
    <w:rsid w:val="00AA0489"/>
    <w:rsid w:val="00AA0AAC"/>
    <w:rsid w:val="00AA6950"/>
    <w:rsid w:val="00AA6D1E"/>
    <w:rsid w:val="00AB778B"/>
    <w:rsid w:val="00AC54DD"/>
    <w:rsid w:val="00AD0C33"/>
    <w:rsid w:val="00AD3A1F"/>
    <w:rsid w:val="00AD69B2"/>
    <w:rsid w:val="00AE478E"/>
    <w:rsid w:val="00AE4E2C"/>
    <w:rsid w:val="00AE535A"/>
    <w:rsid w:val="00B03B7F"/>
    <w:rsid w:val="00B177CE"/>
    <w:rsid w:val="00B203F4"/>
    <w:rsid w:val="00B4486D"/>
    <w:rsid w:val="00B5203B"/>
    <w:rsid w:val="00B53A9D"/>
    <w:rsid w:val="00B56657"/>
    <w:rsid w:val="00B71D19"/>
    <w:rsid w:val="00B86490"/>
    <w:rsid w:val="00B97B46"/>
    <w:rsid w:val="00BA4499"/>
    <w:rsid w:val="00BA58A6"/>
    <w:rsid w:val="00BB3B38"/>
    <w:rsid w:val="00BC422E"/>
    <w:rsid w:val="00BD575F"/>
    <w:rsid w:val="00BD7CD3"/>
    <w:rsid w:val="00BE5C3D"/>
    <w:rsid w:val="00BF4358"/>
    <w:rsid w:val="00C041DD"/>
    <w:rsid w:val="00C1650E"/>
    <w:rsid w:val="00C21F85"/>
    <w:rsid w:val="00C31B52"/>
    <w:rsid w:val="00C32607"/>
    <w:rsid w:val="00C71480"/>
    <w:rsid w:val="00C735D7"/>
    <w:rsid w:val="00C73A04"/>
    <w:rsid w:val="00C80E62"/>
    <w:rsid w:val="00C83C7B"/>
    <w:rsid w:val="00C92E82"/>
    <w:rsid w:val="00C94B28"/>
    <w:rsid w:val="00CA4816"/>
    <w:rsid w:val="00CA5880"/>
    <w:rsid w:val="00CB0DE3"/>
    <w:rsid w:val="00CB217A"/>
    <w:rsid w:val="00CB3BBE"/>
    <w:rsid w:val="00CE04C2"/>
    <w:rsid w:val="00CF3135"/>
    <w:rsid w:val="00D00BB0"/>
    <w:rsid w:val="00D213D2"/>
    <w:rsid w:val="00D215AC"/>
    <w:rsid w:val="00D23474"/>
    <w:rsid w:val="00D24F61"/>
    <w:rsid w:val="00D27E0E"/>
    <w:rsid w:val="00D33D57"/>
    <w:rsid w:val="00D5219C"/>
    <w:rsid w:val="00D627D6"/>
    <w:rsid w:val="00D6553C"/>
    <w:rsid w:val="00D65CDC"/>
    <w:rsid w:val="00D6625F"/>
    <w:rsid w:val="00D73129"/>
    <w:rsid w:val="00D73F21"/>
    <w:rsid w:val="00D863B3"/>
    <w:rsid w:val="00D97351"/>
    <w:rsid w:val="00DB15A4"/>
    <w:rsid w:val="00DB1A46"/>
    <w:rsid w:val="00DC0E7F"/>
    <w:rsid w:val="00DD2ADA"/>
    <w:rsid w:val="00DF0115"/>
    <w:rsid w:val="00DF6264"/>
    <w:rsid w:val="00E11C06"/>
    <w:rsid w:val="00E13B7D"/>
    <w:rsid w:val="00E1730E"/>
    <w:rsid w:val="00E17B66"/>
    <w:rsid w:val="00E27E46"/>
    <w:rsid w:val="00E31ABE"/>
    <w:rsid w:val="00E34697"/>
    <w:rsid w:val="00E6630C"/>
    <w:rsid w:val="00E740A2"/>
    <w:rsid w:val="00E75DB9"/>
    <w:rsid w:val="00E94F71"/>
    <w:rsid w:val="00EA2556"/>
    <w:rsid w:val="00EA3953"/>
    <w:rsid w:val="00EA6C59"/>
    <w:rsid w:val="00EB032B"/>
    <w:rsid w:val="00EB0964"/>
    <w:rsid w:val="00EB0E32"/>
    <w:rsid w:val="00EB433B"/>
    <w:rsid w:val="00EB4850"/>
    <w:rsid w:val="00ED2477"/>
    <w:rsid w:val="00ED7540"/>
    <w:rsid w:val="00ED7C13"/>
    <w:rsid w:val="00EE1B62"/>
    <w:rsid w:val="00EE34D6"/>
    <w:rsid w:val="00EF4E7B"/>
    <w:rsid w:val="00F0371B"/>
    <w:rsid w:val="00F04B0D"/>
    <w:rsid w:val="00F2527B"/>
    <w:rsid w:val="00F2583D"/>
    <w:rsid w:val="00F25C17"/>
    <w:rsid w:val="00F5719E"/>
    <w:rsid w:val="00F6700D"/>
    <w:rsid w:val="00F719CE"/>
    <w:rsid w:val="00F71ACF"/>
    <w:rsid w:val="00F7351F"/>
    <w:rsid w:val="00F772B6"/>
    <w:rsid w:val="00F84606"/>
    <w:rsid w:val="00F919CC"/>
    <w:rsid w:val="00FA69DF"/>
    <w:rsid w:val="00FD502C"/>
    <w:rsid w:val="00FE403C"/>
    <w:rsid w:val="00FE4DB0"/>
    <w:rsid w:val="00FE62F1"/>
    <w:rsid w:val="00FE72EE"/>
    <w:rsid w:val="326F9A83"/>
    <w:rsid w:val="3F70905F"/>
    <w:rsid w:val="3FDF507B"/>
    <w:rsid w:val="45DFA077"/>
    <w:rsid w:val="593D3A77"/>
    <w:rsid w:val="7BFEBAB5"/>
    <w:rsid w:val="7D6FC047"/>
    <w:rsid w:val="7D7FF4C2"/>
    <w:rsid w:val="7FBEF526"/>
    <w:rsid w:val="7FFEA247"/>
    <w:rsid w:val="7FFFF0FA"/>
    <w:rsid w:val="ABF529F8"/>
    <w:rsid w:val="BDDDC173"/>
    <w:rsid w:val="E89E9CFE"/>
    <w:rsid w:val="F35F1C70"/>
    <w:rsid w:val="F77F1679"/>
    <w:rsid w:val="FEFFF109"/>
    <w:rsid w:val="FF91FD52"/>
    <w:rsid w:val="FFCB33C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doNotAutoCompressPictures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iPriority="99" w:name="Normal Indent"/>
    <w:lsdException w:uiPriority="99" w:name="footnote text"/>
    <w:lsdException w:qFormat="1"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qFormat="1"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qFormat="1"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qFormat="1"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qFormat="1"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3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200" w:firstLineChars="200"/>
      <w:jc w:val="both"/>
    </w:pPr>
    <w:rPr>
      <w:rFonts w:ascii="Times New Roman" w:hAnsi="Times New Roman" w:eastAsia="宋体" w:cs="Times New Roman"/>
      <w:kern w:val="2"/>
      <w:sz w:val="24"/>
      <w:lang w:val="en-US" w:eastAsia="zh-CN" w:bidi="ar-SA"/>
    </w:rPr>
  </w:style>
  <w:style w:type="paragraph" w:styleId="2">
    <w:name w:val="heading 1"/>
    <w:basedOn w:val="1"/>
    <w:next w:val="3"/>
    <w:link w:val="36"/>
    <w:qFormat/>
    <w:uiPriority w:val="9"/>
    <w:pPr>
      <w:keepNext/>
      <w:keepLines/>
      <w:pageBreakBefore/>
      <w:numPr>
        <w:ilvl w:val="0"/>
        <w:numId w:val="1"/>
      </w:numPr>
      <w:spacing w:before="340" w:after="330" w:line="576" w:lineRule="auto"/>
      <w:ind w:firstLine="0" w:firstLineChars="0"/>
      <w:jc w:val="left"/>
      <w:outlineLvl w:val="0"/>
    </w:pPr>
    <w:rPr>
      <w:rFonts w:eastAsia="黑体"/>
      <w:b/>
      <w:kern w:val="44"/>
      <w:sz w:val="32"/>
    </w:rPr>
  </w:style>
  <w:style w:type="paragraph" w:styleId="5">
    <w:name w:val="heading 2"/>
    <w:basedOn w:val="1"/>
    <w:next w:val="3"/>
    <w:link w:val="39"/>
    <w:unhideWhenUsed/>
    <w:qFormat/>
    <w:uiPriority w:val="9"/>
    <w:pPr>
      <w:keepNext/>
      <w:keepLines/>
      <w:numPr>
        <w:ilvl w:val="1"/>
        <w:numId w:val="1"/>
      </w:numPr>
      <w:spacing w:before="260" w:after="260" w:line="413" w:lineRule="auto"/>
      <w:ind w:firstLineChars="0"/>
      <w:jc w:val="left"/>
      <w:outlineLvl w:val="1"/>
    </w:pPr>
    <w:rPr>
      <w:rFonts w:ascii="Arial" w:hAnsi="Arial" w:eastAsia="黑体"/>
      <w:b/>
      <w:sz w:val="30"/>
    </w:rPr>
  </w:style>
  <w:style w:type="paragraph" w:styleId="6">
    <w:name w:val="heading 3"/>
    <w:basedOn w:val="1"/>
    <w:next w:val="3"/>
    <w:link w:val="40"/>
    <w:unhideWhenUsed/>
    <w:qFormat/>
    <w:uiPriority w:val="9"/>
    <w:pPr>
      <w:keepNext/>
      <w:keepLines/>
      <w:numPr>
        <w:ilvl w:val="2"/>
        <w:numId w:val="1"/>
      </w:numPr>
      <w:spacing w:before="260" w:after="260" w:line="413" w:lineRule="auto"/>
      <w:ind w:firstLine="0" w:firstLineChars="0"/>
      <w:outlineLvl w:val="2"/>
    </w:pPr>
    <w:rPr>
      <w:rFonts w:eastAsia="黑体"/>
      <w:b/>
    </w:rPr>
  </w:style>
  <w:style w:type="paragraph" w:styleId="7">
    <w:name w:val="heading 4"/>
    <w:basedOn w:val="1"/>
    <w:next w:val="1"/>
    <w:link w:val="41"/>
    <w:unhideWhenUsed/>
    <w:qFormat/>
    <w:uiPriority w:val="9"/>
    <w:pPr>
      <w:keepNext/>
      <w:keepLines/>
      <w:numPr>
        <w:ilvl w:val="3"/>
        <w:numId w:val="1"/>
      </w:numPr>
      <w:spacing w:before="280" w:after="290" w:line="372" w:lineRule="auto"/>
      <w:ind w:firstLine="0" w:firstLineChars="0"/>
      <w:outlineLvl w:val="3"/>
    </w:pPr>
    <w:rPr>
      <w:rFonts w:ascii="Arial" w:hAnsi="Arial" w:eastAsia="黑体"/>
      <w:b/>
    </w:rPr>
  </w:style>
  <w:style w:type="paragraph" w:styleId="8">
    <w:name w:val="heading 5"/>
    <w:basedOn w:val="1"/>
    <w:next w:val="1"/>
    <w:link w:val="42"/>
    <w:unhideWhenUsed/>
    <w:qFormat/>
    <w:uiPriority w:val="9"/>
    <w:pPr>
      <w:keepNext/>
      <w:keepLines/>
      <w:numPr>
        <w:ilvl w:val="4"/>
        <w:numId w:val="1"/>
      </w:numPr>
      <w:spacing w:before="280" w:after="290" w:line="372" w:lineRule="auto"/>
      <w:ind w:firstLine="0" w:firstLineChars="0"/>
      <w:outlineLvl w:val="4"/>
    </w:pPr>
    <w:rPr>
      <w:b/>
    </w:rPr>
  </w:style>
  <w:style w:type="paragraph" w:styleId="9">
    <w:name w:val="heading 6"/>
    <w:basedOn w:val="1"/>
    <w:next w:val="1"/>
    <w:link w:val="43"/>
    <w:unhideWhenUsed/>
    <w:qFormat/>
    <w:uiPriority w:val="0"/>
    <w:pPr>
      <w:keepNext/>
      <w:keepLines/>
      <w:numPr>
        <w:ilvl w:val="5"/>
        <w:numId w:val="1"/>
      </w:numPr>
      <w:spacing w:before="240" w:after="64" w:line="317" w:lineRule="auto"/>
      <w:ind w:firstLine="0" w:firstLineChars="0"/>
      <w:outlineLvl w:val="5"/>
    </w:pPr>
    <w:rPr>
      <w:rFonts w:ascii="Arial" w:hAnsi="Arial" w:eastAsia="黑体"/>
      <w:b/>
    </w:rPr>
  </w:style>
  <w:style w:type="paragraph" w:styleId="10">
    <w:name w:val="heading 7"/>
    <w:basedOn w:val="1"/>
    <w:next w:val="1"/>
    <w:link w:val="44"/>
    <w:unhideWhenUsed/>
    <w:qFormat/>
    <w:uiPriority w:val="0"/>
    <w:pPr>
      <w:keepNext/>
      <w:keepLines/>
      <w:numPr>
        <w:ilvl w:val="6"/>
        <w:numId w:val="1"/>
      </w:numPr>
      <w:spacing w:before="240" w:after="64" w:line="317" w:lineRule="auto"/>
      <w:ind w:firstLine="0" w:firstLineChars="0"/>
      <w:outlineLvl w:val="6"/>
    </w:pPr>
    <w:rPr>
      <w:b/>
    </w:rPr>
  </w:style>
  <w:style w:type="paragraph" w:styleId="11">
    <w:name w:val="heading 8"/>
    <w:basedOn w:val="1"/>
    <w:next w:val="1"/>
    <w:link w:val="45"/>
    <w:unhideWhenUsed/>
    <w:qFormat/>
    <w:uiPriority w:val="0"/>
    <w:pPr>
      <w:keepNext/>
      <w:keepLines/>
      <w:numPr>
        <w:ilvl w:val="7"/>
        <w:numId w:val="1"/>
      </w:numPr>
      <w:spacing w:before="240" w:after="64" w:line="317" w:lineRule="auto"/>
      <w:ind w:firstLine="0" w:firstLineChars="0"/>
      <w:outlineLvl w:val="7"/>
    </w:pPr>
    <w:rPr>
      <w:rFonts w:ascii="Arial" w:hAnsi="Arial" w:eastAsia="黑体"/>
    </w:rPr>
  </w:style>
  <w:style w:type="paragraph" w:styleId="12">
    <w:name w:val="heading 9"/>
    <w:basedOn w:val="1"/>
    <w:next w:val="1"/>
    <w:link w:val="46"/>
    <w:unhideWhenUsed/>
    <w:qFormat/>
    <w:uiPriority w:val="0"/>
    <w:pPr>
      <w:keepNext/>
      <w:keepLines/>
      <w:numPr>
        <w:ilvl w:val="8"/>
        <w:numId w:val="1"/>
      </w:numPr>
      <w:spacing w:before="240" w:after="64" w:line="317" w:lineRule="auto"/>
      <w:outlineLvl w:val="8"/>
    </w:pPr>
    <w:rPr>
      <w:rFonts w:ascii="Arial" w:hAnsi="Arial" w:eastAsia="黑体"/>
      <w:sz w:val="21"/>
    </w:rPr>
  </w:style>
  <w:style w:type="character" w:default="1" w:styleId="30">
    <w:name w:val="Default Paragraph Font"/>
    <w:semiHidden/>
    <w:unhideWhenUsed/>
    <w:qFormat/>
    <w:uiPriority w:val="1"/>
  </w:style>
  <w:style w:type="table" w:default="1" w:styleId="28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 First Indent"/>
    <w:basedOn w:val="4"/>
    <w:link w:val="38"/>
    <w:semiHidden/>
    <w:unhideWhenUsed/>
    <w:qFormat/>
    <w:uiPriority w:val="99"/>
    <w:pPr>
      <w:ind w:firstLine="420" w:firstLineChars="100"/>
    </w:pPr>
  </w:style>
  <w:style w:type="paragraph" w:styleId="4">
    <w:name w:val="Body Text"/>
    <w:basedOn w:val="1"/>
    <w:link w:val="37"/>
    <w:semiHidden/>
    <w:unhideWhenUsed/>
    <w:qFormat/>
    <w:uiPriority w:val="99"/>
    <w:pPr>
      <w:spacing w:after="120"/>
    </w:pPr>
  </w:style>
  <w:style w:type="paragraph" w:styleId="13">
    <w:name w:val="toc 7"/>
    <w:basedOn w:val="1"/>
    <w:next w:val="1"/>
    <w:unhideWhenUsed/>
    <w:qFormat/>
    <w:uiPriority w:val="39"/>
    <w:pPr>
      <w:ind w:left="1440"/>
      <w:jc w:val="left"/>
    </w:pPr>
    <w:rPr>
      <w:rFonts w:asciiTheme="minorHAnsi" w:eastAsiaTheme="minorHAnsi"/>
      <w:sz w:val="18"/>
      <w:szCs w:val="18"/>
    </w:rPr>
  </w:style>
  <w:style w:type="paragraph" w:styleId="14">
    <w:name w:val="annotation text"/>
    <w:basedOn w:val="1"/>
    <w:link w:val="57"/>
    <w:semiHidden/>
    <w:unhideWhenUsed/>
    <w:qFormat/>
    <w:uiPriority w:val="99"/>
    <w:pPr>
      <w:jc w:val="left"/>
    </w:pPr>
  </w:style>
  <w:style w:type="paragraph" w:styleId="15">
    <w:name w:val="toc 5"/>
    <w:basedOn w:val="1"/>
    <w:next w:val="1"/>
    <w:unhideWhenUsed/>
    <w:qFormat/>
    <w:uiPriority w:val="39"/>
    <w:pPr>
      <w:ind w:left="960"/>
      <w:jc w:val="left"/>
    </w:pPr>
    <w:rPr>
      <w:rFonts w:asciiTheme="minorHAnsi" w:eastAsiaTheme="minorHAnsi"/>
      <w:sz w:val="18"/>
      <w:szCs w:val="18"/>
    </w:rPr>
  </w:style>
  <w:style w:type="paragraph" w:styleId="16">
    <w:name w:val="toc 3"/>
    <w:basedOn w:val="1"/>
    <w:next w:val="1"/>
    <w:unhideWhenUsed/>
    <w:qFormat/>
    <w:uiPriority w:val="39"/>
    <w:pPr>
      <w:ind w:left="480"/>
      <w:jc w:val="left"/>
    </w:pPr>
    <w:rPr>
      <w:rFonts w:asciiTheme="minorHAnsi" w:eastAsiaTheme="minorHAnsi"/>
      <w:i/>
      <w:iCs/>
      <w:sz w:val="20"/>
    </w:rPr>
  </w:style>
  <w:style w:type="paragraph" w:styleId="17">
    <w:name w:val="toc 8"/>
    <w:basedOn w:val="1"/>
    <w:next w:val="1"/>
    <w:unhideWhenUsed/>
    <w:qFormat/>
    <w:uiPriority w:val="39"/>
    <w:pPr>
      <w:ind w:left="1680"/>
      <w:jc w:val="left"/>
    </w:pPr>
    <w:rPr>
      <w:rFonts w:asciiTheme="minorHAnsi" w:eastAsiaTheme="minorHAnsi"/>
      <w:sz w:val="18"/>
      <w:szCs w:val="18"/>
    </w:rPr>
  </w:style>
  <w:style w:type="paragraph" w:styleId="18">
    <w:name w:val="footer"/>
    <w:basedOn w:val="1"/>
    <w:link w:val="55"/>
    <w:unhideWhenUsed/>
    <w:qFormat/>
    <w:uiPriority w:val="99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styleId="19">
    <w:name w:val="header"/>
    <w:basedOn w:val="1"/>
    <w:link w:val="5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20">
    <w:name w:val="toc 1"/>
    <w:basedOn w:val="1"/>
    <w:next w:val="1"/>
    <w:unhideWhenUsed/>
    <w:qFormat/>
    <w:uiPriority w:val="39"/>
    <w:pPr>
      <w:spacing w:before="120" w:after="120"/>
      <w:jc w:val="left"/>
    </w:pPr>
    <w:rPr>
      <w:rFonts w:asciiTheme="minorHAnsi" w:eastAsiaTheme="minorHAnsi"/>
      <w:b/>
      <w:bCs/>
      <w:caps/>
      <w:sz w:val="20"/>
    </w:rPr>
  </w:style>
  <w:style w:type="paragraph" w:styleId="21">
    <w:name w:val="toc 4"/>
    <w:basedOn w:val="1"/>
    <w:next w:val="1"/>
    <w:unhideWhenUsed/>
    <w:qFormat/>
    <w:uiPriority w:val="39"/>
    <w:pPr>
      <w:ind w:left="720"/>
      <w:jc w:val="left"/>
    </w:pPr>
    <w:rPr>
      <w:rFonts w:asciiTheme="minorHAnsi" w:eastAsiaTheme="minorHAnsi"/>
      <w:sz w:val="18"/>
      <w:szCs w:val="18"/>
    </w:rPr>
  </w:style>
  <w:style w:type="paragraph" w:styleId="22">
    <w:name w:val="toc 6"/>
    <w:basedOn w:val="1"/>
    <w:next w:val="1"/>
    <w:unhideWhenUsed/>
    <w:qFormat/>
    <w:uiPriority w:val="39"/>
    <w:pPr>
      <w:ind w:left="1200"/>
      <w:jc w:val="left"/>
    </w:pPr>
    <w:rPr>
      <w:rFonts w:asciiTheme="minorHAnsi" w:eastAsiaTheme="minorHAnsi"/>
      <w:sz w:val="18"/>
      <w:szCs w:val="18"/>
    </w:rPr>
  </w:style>
  <w:style w:type="paragraph" w:styleId="23">
    <w:name w:val="toc 2"/>
    <w:basedOn w:val="1"/>
    <w:next w:val="1"/>
    <w:unhideWhenUsed/>
    <w:qFormat/>
    <w:uiPriority w:val="39"/>
    <w:pPr>
      <w:ind w:left="240"/>
      <w:jc w:val="left"/>
    </w:pPr>
    <w:rPr>
      <w:rFonts w:asciiTheme="minorHAnsi" w:eastAsiaTheme="minorHAnsi"/>
      <w:smallCaps/>
      <w:sz w:val="20"/>
    </w:rPr>
  </w:style>
  <w:style w:type="paragraph" w:styleId="24">
    <w:name w:val="toc 9"/>
    <w:basedOn w:val="1"/>
    <w:next w:val="1"/>
    <w:unhideWhenUsed/>
    <w:qFormat/>
    <w:uiPriority w:val="39"/>
    <w:pPr>
      <w:ind w:left="1920"/>
      <w:jc w:val="left"/>
    </w:pPr>
    <w:rPr>
      <w:rFonts w:asciiTheme="minorHAnsi" w:eastAsiaTheme="minorHAnsi"/>
      <w:sz w:val="18"/>
      <w:szCs w:val="18"/>
    </w:rPr>
  </w:style>
  <w:style w:type="paragraph" w:styleId="25">
    <w:name w:val="Normal (Web)"/>
    <w:basedOn w:val="1"/>
    <w:unhideWhenUsed/>
    <w:qFormat/>
    <w:uiPriority w:val="99"/>
    <w:pPr>
      <w:widowControl/>
      <w:spacing w:before="100" w:beforeAutospacing="1" w:after="100" w:afterAutospacing="1" w:line="240" w:lineRule="auto"/>
      <w:ind w:firstLine="0" w:firstLineChars="0"/>
      <w:jc w:val="left"/>
    </w:pPr>
    <w:rPr>
      <w:rFonts w:ascii="宋体" w:hAnsi="宋体" w:cs="宋体"/>
      <w:kern w:val="0"/>
      <w:szCs w:val="24"/>
    </w:rPr>
  </w:style>
  <w:style w:type="paragraph" w:styleId="26">
    <w:name w:val="Title"/>
    <w:basedOn w:val="1"/>
    <w:next w:val="1"/>
    <w:link w:val="35"/>
    <w:qFormat/>
    <w:uiPriority w:val="10"/>
    <w:pPr>
      <w:spacing w:before="240" w:after="60"/>
      <w:jc w:val="center"/>
      <w:outlineLvl w:val="0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27">
    <w:name w:val="annotation subject"/>
    <w:basedOn w:val="14"/>
    <w:next w:val="14"/>
    <w:link w:val="58"/>
    <w:semiHidden/>
    <w:unhideWhenUsed/>
    <w:qFormat/>
    <w:uiPriority w:val="99"/>
    <w:rPr>
      <w:b/>
      <w:bCs/>
    </w:rPr>
  </w:style>
  <w:style w:type="table" w:styleId="29">
    <w:name w:val="Table Grid"/>
    <w:basedOn w:val="28"/>
    <w:qFormat/>
    <w:uiPriority w:val="3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1">
    <w:name w:val="Strong"/>
    <w:basedOn w:val="30"/>
    <w:qFormat/>
    <w:uiPriority w:val="22"/>
    <w:rPr>
      <w:b/>
      <w:bCs/>
    </w:rPr>
  </w:style>
  <w:style w:type="character" w:styleId="32">
    <w:name w:val="FollowedHyperlink"/>
    <w:basedOn w:val="30"/>
    <w:semiHidden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33">
    <w:name w:val="Hyperlink"/>
    <w:basedOn w:val="30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styleId="34">
    <w:name w:val="annotation reference"/>
    <w:basedOn w:val="30"/>
    <w:semiHidden/>
    <w:unhideWhenUsed/>
    <w:qFormat/>
    <w:uiPriority w:val="99"/>
    <w:rPr>
      <w:sz w:val="21"/>
      <w:szCs w:val="21"/>
    </w:rPr>
  </w:style>
  <w:style w:type="character" w:customStyle="1" w:styleId="35">
    <w:name w:val="标题 字符"/>
    <w:basedOn w:val="30"/>
    <w:link w:val="26"/>
    <w:qFormat/>
    <w:uiPriority w:val="10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36">
    <w:name w:val="标题 1 字符"/>
    <w:basedOn w:val="30"/>
    <w:link w:val="2"/>
    <w:qFormat/>
    <w:uiPriority w:val="9"/>
    <w:rPr>
      <w:rFonts w:ascii="Times New Roman" w:hAnsi="Times New Roman" w:eastAsia="黑体" w:cs="Times New Roman"/>
      <w:b/>
      <w:kern w:val="44"/>
      <w:sz w:val="32"/>
      <w:szCs w:val="20"/>
    </w:rPr>
  </w:style>
  <w:style w:type="character" w:customStyle="1" w:styleId="37">
    <w:name w:val="正文文本 字符"/>
    <w:basedOn w:val="30"/>
    <w:link w:val="4"/>
    <w:semiHidden/>
    <w:qFormat/>
    <w:uiPriority w:val="99"/>
    <w:rPr>
      <w:rFonts w:ascii="Times New Roman" w:hAnsi="Times New Roman" w:eastAsia="仿宋" w:cs="Times New Roman"/>
      <w:sz w:val="28"/>
      <w:szCs w:val="20"/>
    </w:rPr>
  </w:style>
  <w:style w:type="character" w:customStyle="1" w:styleId="38">
    <w:name w:val="正文文本首行缩进 字符"/>
    <w:basedOn w:val="37"/>
    <w:link w:val="3"/>
    <w:semiHidden/>
    <w:qFormat/>
    <w:uiPriority w:val="99"/>
    <w:rPr>
      <w:rFonts w:ascii="Times New Roman" w:hAnsi="Times New Roman" w:eastAsia="仿宋" w:cs="Times New Roman"/>
      <w:sz w:val="28"/>
      <w:szCs w:val="20"/>
    </w:rPr>
  </w:style>
  <w:style w:type="character" w:customStyle="1" w:styleId="39">
    <w:name w:val="标题 2 字符"/>
    <w:basedOn w:val="30"/>
    <w:link w:val="5"/>
    <w:qFormat/>
    <w:uiPriority w:val="9"/>
    <w:rPr>
      <w:rFonts w:ascii="Arial" w:hAnsi="Arial" w:eastAsia="黑体" w:cs="Times New Roman"/>
      <w:b/>
      <w:sz w:val="30"/>
      <w:szCs w:val="20"/>
    </w:rPr>
  </w:style>
  <w:style w:type="character" w:customStyle="1" w:styleId="40">
    <w:name w:val="标题 3 字符"/>
    <w:link w:val="6"/>
    <w:qFormat/>
    <w:uiPriority w:val="9"/>
    <w:rPr>
      <w:rFonts w:ascii="Times New Roman" w:hAnsi="Times New Roman" w:eastAsia="黑体" w:cs="Times New Roman"/>
      <w:b/>
      <w:sz w:val="24"/>
      <w:szCs w:val="20"/>
    </w:rPr>
  </w:style>
  <w:style w:type="character" w:customStyle="1" w:styleId="41">
    <w:name w:val="标题 4 字符"/>
    <w:basedOn w:val="30"/>
    <w:link w:val="7"/>
    <w:qFormat/>
    <w:uiPriority w:val="9"/>
    <w:rPr>
      <w:rFonts w:ascii="Arial" w:hAnsi="Arial" w:eastAsia="黑体" w:cs="Times New Roman"/>
      <w:b/>
      <w:sz w:val="28"/>
      <w:szCs w:val="20"/>
    </w:rPr>
  </w:style>
  <w:style w:type="character" w:customStyle="1" w:styleId="42">
    <w:name w:val="标题 5 字符"/>
    <w:basedOn w:val="30"/>
    <w:link w:val="8"/>
    <w:qFormat/>
    <w:uiPriority w:val="9"/>
    <w:rPr>
      <w:rFonts w:ascii="Times New Roman" w:hAnsi="Times New Roman" w:eastAsia="仿宋" w:cs="Times New Roman"/>
      <w:b/>
      <w:sz w:val="28"/>
      <w:szCs w:val="20"/>
    </w:rPr>
  </w:style>
  <w:style w:type="character" w:customStyle="1" w:styleId="43">
    <w:name w:val="标题 6 字符"/>
    <w:basedOn w:val="30"/>
    <w:link w:val="9"/>
    <w:qFormat/>
    <w:uiPriority w:val="0"/>
    <w:rPr>
      <w:rFonts w:ascii="Arial" w:hAnsi="Arial" w:eastAsia="黑体" w:cs="Times New Roman"/>
      <w:b/>
      <w:sz w:val="24"/>
      <w:szCs w:val="20"/>
    </w:rPr>
  </w:style>
  <w:style w:type="character" w:customStyle="1" w:styleId="44">
    <w:name w:val="标题 7 字符"/>
    <w:basedOn w:val="30"/>
    <w:link w:val="10"/>
    <w:qFormat/>
    <w:uiPriority w:val="0"/>
    <w:rPr>
      <w:rFonts w:ascii="Times New Roman" w:hAnsi="Times New Roman" w:eastAsia="仿宋" w:cs="Times New Roman"/>
      <w:b/>
      <w:sz w:val="24"/>
      <w:szCs w:val="20"/>
    </w:rPr>
  </w:style>
  <w:style w:type="character" w:customStyle="1" w:styleId="45">
    <w:name w:val="标题 8 字符"/>
    <w:basedOn w:val="30"/>
    <w:link w:val="11"/>
    <w:qFormat/>
    <w:uiPriority w:val="0"/>
    <w:rPr>
      <w:rFonts w:ascii="Arial" w:hAnsi="Arial" w:eastAsia="黑体" w:cs="Times New Roman"/>
      <w:sz w:val="24"/>
      <w:szCs w:val="20"/>
    </w:rPr>
  </w:style>
  <w:style w:type="character" w:customStyle="1" w:styleId="46">
    <w:name w:val="标题 9 字符"/>
    <w:basedOn w:val="30"/>
    <w:link w:val="12"/>
    <w:qFormat/>
    <w:uiPriority w:val="0"/>
    <w:rPr>
      <w:rFonts w:ascii="Arial" w:hAnsi="Arial" w:eastAsia="黑体" w:cs="Times New Roman"/>
      <w:szCs w:val="20"/>
    </w:rPr>
  </w:style>
  <w:style w:type="character" w:customStyle="1" w:styleId="47">
    <w:name w:val="author-defualtz65zuthor"/>
    <w:basedOn w:val="30"/>
    <w:qFormat/>
    <w:uiPriority w:val="0"/>
  </w:style>
  <w:style w:type="paragraph" w:styleId="48">
    <w:name w:val="List Paragraph"/>
    <w:basedOn w:val="1"/>
    <w:qFormat/>
    <w:uiPriority w:val="34"/>
    <w:pPr>
      <w:ind w:firstLine="420"/>
    </w:pPr>
  </w:style>
  <w:style w:type="character" w:customStyle="1" w:styleId="49">
    <w:name w:val="horizontal-line"/>
    <w:basedOn w:val="30"/>
    <w:qFormat/>
    <w:uiPriority w:val="0"/>
  </w:style>
  <w:style w:type="paragraph" w:customStyle="1" w:styleId="50">
    <w:name w:val="Default"/>
    <w:qFormat/>
    <w:uiPriority w:val="0"/>
    <w:pPr>
      <w:widowControl w:val="0"/>
      <w:autoSpaceDE w:val="0"/>
      <w:autoSpaceDN w:val="0"/>
      <w:adjustRightInd w:val="0"/>
    </w:pPr>
    <w:rPr>
      <w:rFonts w:ascii="微软雅黑" w:eastAsia="微软雅黑" w:cs="微软雅黑" w:hAnsiTheme="minorHAnsi"/>
      <w:color w:val="000000"/>
      <w:sz w:val="24"/>
      <w:szCs w:val="24"/>
      <w:lang w:val="en-US" w:eastAsia="zh-CN" w:bidi="ar-SA"/>
    </w:rPr>
  </w:style>
  <w:style w:type="character" w:customStyle="1" w:styleId="51">
    <w:name w:val="未处理的提及1"/>
    <w:basedOn w:val="30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52">
    <w:name w:val="list-prefix"/>
    <w:basedOn w:val="30"/>
    <w:qFormat/>
    <w:uiPriority w:val="0"/>
  </w:style>
  <w:style w:type="paragraph" w:styleId="53">
    <w:name w:val="No Spacing"/>
    <w:qFormat/>
    <w:uiPriority w:val="1"/>
    <w:pPr>
      <w:widowControl w:val="0"/>
      <w:ind w:firstLine="200" w:firstLineChars="200"/>
      <w:jc w:val="both"/>
    </w:pPr>
    <w:rPr>
      <w:rFonts w:ascii="Times New Roman" w:hAnsi="Times New Roman" w:eastAsia="宋体" w:cs="Times New Roman"/>
      <w:kern w:val="2"/>
      <w:sz w:val="24"/>
      <w:lang w:val="en-US" w:eastAsia="zh-CN" w:bidi="ar-SA"/>
    </w:rPr>
  </w:style>
  <w:style w:type="character" w:customStyle="1" w:styleId="54">
    <w:name w:val="页眉 字符"/>
    <w:basedOn w:val="30"/>
    <w:link w:val="19"/>
    <w:qFormat/>
    <w:uiPriority w:val="99"/>
    <w:rPr>
      <w:kern w:val="2"/>
      <w:sz w:val="18"/>
      <w:szCs w:val="18"/>
    </w:rPr>
  </w:style>
  <w:style w:type="character" w:customStyle="1" w:styleId="55">
    <w:name w:val="页脚 字符"/>
    <w:basedOn w:val="30"/>
    <w:link w:val="18"/>
    <w:qFormat/>
    <w:uiPriority w:val="99"/>
    <w:rPr>
      <w:kern w:val="2"/>
      <w:sz w:val="18"/>
      <w:szCs w:val="18"/>
    </w:rPr>
  </w:style>
  <w:style w:type="character" w:customStyle="1" w:styleId="56">
    <w:name w:val="未处理的提及2"/>
    <w:basedOn w:val="30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57">
    <w:name w:val="批注文字 字符"/>
    <w:basedOn w:val="30"/>
    <w:link w:val="14"/>
    <w:semiHidden/>
    <w:qFormat/>
    <w:uiPriority w:val="99"/>
    <w:rPr>
      <w:kern w:val="2"/>
      <w:sz w:val="24"/>
    </w:rPr>
  </w:style>
  <w:style w:type="character" w:customStyle="1" w:styleId="58">
    <w:name w:val="批注主题 字符"/>
    <w:basedOn w:val="57"/>
    <w:link w:val="27"/>
    <w:semiHidden/>
    <w:qFormat/>
    <w:uiPriority w:val="99"/>
    <w:rPr>
      <w:b/>
      <w:bCs/>
      <w:kern w:val="2"/>
      <w:sz w:val="24"/>
    </w:rPr>
  </w:style>
  <w:style w:type="paragraph" w:customStyle="1" w:styleId="59">
    <w:name w:val="修订1"/>
    <w:hidden/>
    <w:semiHidden/>
    <w:qFormat/>
    <w:uiPriority w:val="99"/>
    <w:rPr>
      <w:rFonts w:ascii="Times New Roman" w:hAnsi="Times New Roman" w:eastAsia="宋体" w:cs="Times New Roman"/>
      <w:kern w:val="2"/>
      <w:sz w:val="24"/>
      <w:lang w:val="en-US" w:eastAsia="zh-CN" w:bidi="ar-SA"/>
    </w:rPr>
  </w:style>
  <w:style w:type="character" w:customStyle="1" w:styleId="60">
    <w:name w:val="未处理的提及3"/>
    <w:basedOn w:val="30"/>
    <w:semiHidden/>
    <w:unhideWhenUsed/>
    <w:qFormat/>
    <w:uiPriority w:val="99"/>
    <w:rPr>
      <w:color w:val="605E5C"/>
      <w:shd w:val="clear" w:color="auto" w:fill="E1DFDD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6" Type="http://schemas.openxmlformats.org/officeDocument/2006/relationships/fontTable" Target="fontTable.xml"/><Relationship Id="rId55" Type="http://schemas.openxmlformats.org/officeDocument/2006/relationships/numbering" Target="numbering.xml"/><Relationship Id="rId54" Type="http://schemas.openxmlformats.org/officeDocument/2006/relationships/customXml" Target="../customXml/item1.xml"/><Relationship Id="rId53" Type="http://schemas.openxmlformats.org/officeDocument/2006/relationships/image" Target="media/image34.png"/><Relationship Id="rId52" Type="http://schemas.openxmlformats.org/officeDocument/2006/relationships/image" Target="media/image33.jpeg"/><Relationship Id="rId51" Type="http://schemas.openxmlformats.org/officeDocument/2006/relationships/image" Target="media/image32.png"/><Relationship Id="rId50" Type="http://schemas.openxmlformats.org/officeDocument/2006/relationships/image" Target="media/image31.jpeg"/><Relationship Id="rId5" Type="http://schemas.openxmlformats.org/officeDocument/2006/relationships/header" Target="header1.xml"/><Relationship Id="rId49" Type="http://schemas.openxmlformats.org/officeDocument/2006/relationships/image" Target="media/image30.jpeg"/><Relationship Id="rId48" Type="http://schemas.openxmlformats.org/officeDocument/2006/relationships/image" Target="media/image29.jpeg"/><Relationship Id="rId47" Type="http://schemas.openxmlformats.org/officeDocument/2006/relationships/image" Target="media/image28.png"/><Relationship Id="rId46" Type="http://schemas.openxmlformats.org/officeDocument/2006/relationships/image" Target="media/image27.png"/><Relationship Id="rId45" Type="http://schemas.openxmlformats.org/officeDocument/2006/relationships/image" Target="media/image26.png"/><Relationship Id="rId44" Type="http://schemas.openxmlformats.org/officeDocument/2006/relationships/image" Target="media/image25.png"/><Relationship Id="rId43" Type="http://schemas.openxmlformats.org/officeDocument/2006/relationships/image" Target="media/image24.jpeg"/><Relationship Id="rId42" Type="http://schemas.openxmlformats.org/officeDocument/2006/relationships/image" Target="media/image23.jpeg"/><Relationship Id="rId41" Type="http://schemas.openxmlformats.org/officeDocument/2006/relationships/image" Target="media/image22.png"/><Relationship Id="rId40" Type="http://schemas.openxmlformats.org/officeDocument/2006/relationships/image" Target="media/image21.png"/><Relationship Id="rId4" Type="http://schemas.openxmlformats.org/officeDocument/2006/relationships/endnotes" Target="endnotes.xml"/><Relationship Id="rId39" Type="http://schemas.openxmlformats.org/officeDocument/2006/relationships/image" Target="media/image20.png"/><Relationship Id="rId38" Type="http://schemas.openxmlformats.org/officeDocument/2006/relationships/image" Target="media/image19.png"/><Relationship Id="rId37" Type="http://schemas.openxmlformats.org/officeDocument/2006/relationships/image" Target="media/image18.jpeg"/><Relationship Id="rId36" Type="http://schemas.openxmlformats.org/officeDocument/2006/relationships/image" Target="media/image17.png"/><Relationship Id="rId35" Type="http://schemas.openxmlformats.org/officeDocument/2006/relationships/image" Target="media/image16.png"/><Relationship Id="rId34" Type="http://schemas.openxmlformats.org/officeDocument/2006/relationships/image" Target="media/image15.png"/><Relationship Id="rId33" Type="http://schemas.openxmlformats.org/officeDocument/2006/relationships/image" Target="media/image14.png"/><Relationship Id="rId32" Type="http://schemas.openxmlformats.org/officeDocument/2006/relationships/image" Target="media/image13.png"/><Relationship Id="rId31" Type="http://schemas.openxmlformats.org/officeDocument/2006/relationships/image" Target="media/image12.png"/><Relationship Id="rId30" Type="http://schemas.openxmlformats.org/officeDocument/2006/relationships/image" Target="media/image11.png"/><Relationship Id="rId3" Type="http://schemas.openxmlformats.org/officeDocument/2006/relationships/footnotes" Target="footnotes.xml"/><Relationship Id="rId29" Type="http://schemas.openxmlformats.org/officeDocument/2006/relationships/image" Target="media/image10.png"/><Relationship Id="rId28" Type="http://schemas.openxmlformats.org/officeDocument/2006/relationships/image" Target="media/image9.png"/><Relationship Id="rId27" Type="http://schemas.openxmlformats.org/officeDocument/2006/relationships/image" Target="media/image8.png"/><Relationship Id="rId26" Type="http://schemas.openxmlformats.org/officeDocument/2006/relationships/image" Target="media/image7.png"/><Relationship Id="rId25" Type="http://schemas.openxmlformats.org/officeDocument/2006/relationships/image" Target="media/image6.png"/><Relationship Id="rId24" Type="http://schemas.openxmlformats.org/officeDocument/2006/relationships/image" Target="media/image5.png"/><Relationship Id="rId23" Type="http://schemas.openxmlformats.org/officeDocument/2006/relationships/image" Target="media/image4.png"/><Relationship Id="rId22" Type="http://schemas.openxmlformats.org/officeDocument/2006/relationships/image" Target="media/image3.png"/><Relationship Id="rId21" Type="http://schemas.openxmlformats.org/officeDocument/2006/relationships/image" Target="media/image2.png"/><Relationship Id="rId20" Type="http://schemas.openxmlformats.org/officeDocument/2006/relationships/image" Target="media/image1.png"/><Relationship Id="rId2" Type="http://schemas.openxmlformats.org/officeDocument/2006/relationships/settings" Target="settings.xml"/><Relationship Id="rId19" Type="http://schemas.openxmlformats.org/officeDocument/2006/relationships/theme" Target="theme/theme1.xml"/><Relationship Id="rId18" Type="http://schemas.openxmlformats.org/officeDocument/2006/relationships/footer" Target="footer8.xml"/><Relationship Id="rId17" Type="http://schemas.openxmlformats.org/officeDocument/2006/relationships/footer" Target="footer7.xml"/><Relationship Id="rId16" Type="http://schemas.openxmlformats.org/officeDocument/2006/relationships/footer" Target="footer6.xml"/><Relationship Id="rId15" Type="http://schemas.openxmlformats.org/officeDocument/2006/relationships/footer" Target="footer5.xml"/><Relationship Id="rId14" Type="http://schemas.openxmlformats.org/officeDocument/2006/relationships/footer" Target="footer4.xml"/><Relationship Id="rId13" Type="http://schemas.openxmlformats.org/officeDocument/2006/relationships/header" Target="header6.xml"/><Relationship Id="rId12" Type="http://schemas.openxmlformats.org/officeDocument/2006/relationships/header" Target="header5.xml"/><Relationship Id="rId11" Type="http://schemas.openxmlformats.org/officeDocument/2006/relationships/header" Target="head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1833</Words>
  <Characters>2384</Characters>
  <Lines>91</Lines>
  <Paragraphs>156</Paragraphs>
  <TotalTime>5</TotalTime>
  <ScaleCrop>false</ScaleCrop>
  <LinksUpToDate>false</LinksUpToDate>
  <CharactersWithSpaces>4061</CharactersWithSpaces>
  <Application>WPS Office_11.8.2.10624_F1E327BC-269C-435d-A152-05C5408002CA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2023-11-03T09:50:00Z</dcterms:created>
  <dc:creator>海逸 林</dc:creator>
  <cp:lastModifiedBy>雀儿山</cp:lastModifiedBy>
  <dcterms:modified xsi:type="dcterms:W3CDTF">2024-03-25T14:28:38Z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2052-11.8.2.10624</vt:lpwstr>
  </property>
</Properties>
</file>