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jc w:val="left"/>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w:t>
      </w:r>
      <w:r>
        <w:rPr>
          <w:rFonts w:hint="eastAsia" w:ascii="方正小标宋简体" w:hAnsi="方正小标宋简体" w:eastAsia="方正小标宋简体" w:cs="方正小标宋简体"/>
          <w:b w:val="0"/>
          <w:bCs w:val="0"/>
          <w:sz w:val="44"/>
          <w:szCs w:val="44"/>
          <w:lang w:val="en-US" w:eastAsia="zh-CN"/>
        </w:rPr>
        <w:t>25</w:t>
      </w:r>
      <w:r>
        <w:rPr>
          <w:rFonts w:hint="eastAsia" w:ascii="方正小标宋简体" w:hAnsi="方正小标宋简体" w:eastAsia="方正小标宋简体" w:cs="方正小标宋简体"/>
          <w:b w:val="0"/>
          <w:bCs w:val="0"/>
          <w:sz w:val="44"/>
          <w:szCs w:val="44"/>
        </w:rPr>
        <w:t>年柳北区第</w:t>
      </w:r>
      <w:r>
        <w:rPr>
          <w:rFonts w:hint="eastAsia" w:ascii="方正小标宋简体" w:hAnsi="方正小标宋简体" w:eastAsia="方正小标宋简体" w:cs="方正小标宋简体"/>
          <w:b w:val="0"/>
          <w:bCs w:val="0"/>
          <w:sz w:val="44"/>
          <w:szCs w:val="44"/>
          <w:lang w:eastAsia="zh-CN"/>
        </w:rPr>
        <w:t>十</w:t>
      </w:r>
      <w:r>
        <w:rPr>
          <w:rFonts w:hint="eastAsia" w:ascii="方正小标宋简体" w:hAnsi="方正小标宋简体" w:eastAsia="方正小标宋简体" w:cs="方正小标宋简体"/>
          <w:b w:val="0"/>
          <w:bCs w:val="0"/>
          <w:sz w:val="44"/>
          <w:szCs w:val="44"/>
          <w:lang w:val="en-US" w:eastAsia="zh-CN"/>
        </w:rPr>
        <w:t>二</w:t>
      </w:r>
      <w:r>
        <w:rPr>
          <w:rFonts w:hint="eastAsia" w:ascii="方正小标宋简体" w:hAnsi="方正小标宋简体" w:eastAsia="方正小标宋简体" w:cs="方正小标宋简体"/>
          <w:b w:val="0"/>
          <w:bCs w:val="0"/>
          <w:sz w:val="44"/>
          <w:szCs w:val="44"/>
        </w:rPr>
        <w:t>届教职工“快乐健身”</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b/>
          <w:sz w:val="44"/>
          <w:szCs w:val="44"/>
        </w:rPr>
      </w:pPr>
      <w:r>
        <w:rPr>
          <w:rFonts w:hint="eastAsia" w:ascii="方正小标宋简体" w:hAnsi="方正小标宋简体" w:eastAsia="方正小标宋简体" w:cs="方正小标宋简体"/>
          <w:b w:val="0"/>
          <w:bCs w:val="0"/>
          <w:sz w:val="44"/>
          <w:szCs w:val="44"/>
        </w:rPr>
        <w:t>运动会活动方案</w:t>
      </w:r>
    </w:p>
    <w:p>
      <w:pPr>
        <w:spacing w:line="500" w:lineRule="exact"/>
        <w:rPr>
          <w:rFonts w:hint="eastAsia" w:ascii="仿宋_GB2312"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为丰富柳北区教育系统教职工业余文化生活，倡导“每天锻炼一小时，健康生活一辈子”，提高教职工身体素质，推进快乐健身运动的深入开展，进一步构建“和谐校园”，根据《柳北区教职工“快乐健身”方案》的安排，我局将举办20</w:t>
      </w:r>
      <w:r>
        <w:rPr>
          <w:rFonts w:hint="eastAsia" w:ascii="仿宋_GB2312" w:hAnsi="仿宋" w:eastAsia="仿宋_GB2312" w:cs="仿宋"/>
          <w:sz w:val="32"/>
          <w:szCs w:val="32"/>
          <w:lang w:val="en-US" w:eastAsia="zh-CN"/>
        </w:rPr>
        <w:t>25</w:t>
      </w:r>
      <w:r>
        <w:rPr>
          <w:rFonts w:hint="eastAsia" w:ascii="仿宋_GB2312" w:hAnsi="仿宋" w:eastAsia="仿宋_GB2312" w:cs="仿宋"/>
          <w:sz w:val="32"/>
          <w:szCs w:val="32"/>
        </w:rPr>
        <w:t>年柳北区第</w:t>
      </w:r>
      <w:r>
        <w:rPr>
          <w:rFonts w:hint="eastAsia" w:ascii="仿宋_GB2312" w:hAnsi="仿宋" w:eastAsia="仿宋_GB2312" w:cs="仿宋"/>
          <w:sz w:val="32"/>
          <w:szCs w:val="32"/>
          <w:lang w:eastAsia="zh-CN"/>
        </w:rPr>
        <w:t>十</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届教职工“快乐健身”运动会，现制定活动方案如下：</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一、组织机构</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成立20</w:t>
      </w:r>
      <w:r>
        <w:rPr>
          <w:rFonts w:hint="eastAsia" w:ascii="仿宋_GB2312" w:hAnsi="仿宋" w:eastAsia="仿宋_GB2312" w:cs="仿宋"/>
          <w:sz w:val="32"/>
          <w:szCs w:val="32"/>
          <w:lang w:val="en-US" w:eastAsia="zh-CN"/>
        </w:rPr>
        <w:t>25</w:t>
      </w:r>
      <w:r>
        <w:rPr>
          <w:rFonts w:hint="eastAsia" w:ascii="仿宋_GB2312" w:hAnsi="仿宋" w:eastAsia="仿宋_GB2312" w:cs="仿宋"/>
          <w:sz w:val="32"/>
          <w:szCs w:val="32"/>
        </w:rPr>
        <w:t>年柳北区第</w:t>
      </w:r>
      <w:r>
        <w:rPr>
          <w:rFonts w:hint="eastAsia" w:ascii="仿宋_GB2312" w:hAnsi="仿宋" w:eastAsia="仿宋_GB2312" w:cs="仿宋"/>
          <w:sz w:val="32"/>
          <w:szCs w:val="32"/>
          <w:lang w:eastAsia="zh-CN"/>
        </w:rPr>
        <w:t>十</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届教职工“快乐健身”运动会组委会。</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rPr>
        <w:t>主  任：</w:t>
      </w:r>
      <w:r>
        <w:rPr>
          <w:rFonts w:hint="eastAsia" w:ascii="仿宋_GB2312" w:hAnsi="仿宋" w:eastAsia="仿宋_GB2312" w:cs="仿宋"/>
          <w:sz w:val="32"/>
          <w:szCs w:val="32"/>
          <w:highlight w:val="none"/>
          <w:lang w:val="en-US" w:eastAsia="zh-CN"/>
        </w:rPr>
        <w:t>何晓华</w:t>
      </w:r>
    </w:p>
    <w:p>
      <w:pPr>
        <w:keepNext w:val="0"/>
        <w:keepLines w:val="0"/>
        <w:pageBreakBefore w:val="0"/>
        <w:widowControl w:val="0"/>
        <w:tabs>
          <w:tab w:val="left" w:pos="1800"/>
        </w:tabs>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rPr>
        <w:t>副主任：</w:t>
      </w:r>
      <w:r>
        <w:rPr>
          <w:rFonts w:hint="eastAsia" w:ascii="仿宋_GB2312" w:hAnsi="仿宋" w:eastAsia="仿宋_GB2312" w:cs="仿宋"/>
          <w:sz w:val="32"/>
          <w:szCs w:val="32"/>
          <w:highlight w:val="none"/>
          <w:lang w:val="en-US" w:eastAsia="zh-CN"/>
        </w:rPr>
        <w:t xml:space="preserve">赵  毅  </w:t>
      </w:r>
      <w:r>
        <w:rPr>
          <w:rFonts w:hint="eastAsia" w:ascii="仿宋_GB2312" w:hAnsi="仿宋" w:eastAsia="仿宋_GB2312" w:cs="仿宋"/>
          <w:sz w:val="32"/>
          <w:szCs w:val="32"/>
          <w:highlight w:val="none"/>
          <w:lang w:eastAsia="zh-CN"/>
        </w:rPr>
        <w:t>黄</w:t>
      </w:r>
      <w:r>
        <w:rPr>
          <w:rFonts w:hint="eastAsia" w:ascii="仿宋_GB2312" w:hAnsi="仿宋" w:eastAsia="仿宋_GB2312" w:cs="仿宋"/>
          <w:sz w:val="32"/>
          <w:szCs w:val="32"/>
          <w:highlight w:val="none"/>
          <w:lang w:val="en-US" w:eastAsia="zh-CN"/>
        </w:rPr>
        <w:t xml:space="preserve">  </w:t>
      </w:r>
      <w:r>
        <w:rPr>
          <w:rFonts w:hint="eastAsia" w:ascii="仿宋_GB2312" w:hAnsi="仿宋" w:eastAsia="仿宋_GB2312" w:cs="仿宋"/>
          <w:sz w:val="32"/>
          <w:szCs w:val="32"/>
          <w:highlight w:val="none"/>
          <w:lang w:eastAsia="zh-CN"/>
        </w:rPr>
        <w:t>迪</w:t>
      </w:r>
      <w:r>
        <w:rPr>
          <w:rFonts w:hint="eastAsia" w:ascii="仿宋_GB2312" w:hAnsi="仿宋" w:eastAsia="仿宋_GB2312" w:cs="仿宋"/>
          <w:sz w:val="32"/>
          <w:szCs w:val="32"/>
          <w:highlight w:val="none"/>
          <w:lang w:val="en-US" w:eastAsia="zh-CN"/>
        </w:rPr>
        <w:t xml:space="preserve">  朱国军  叶  丹</w:t>
      </w:r>
      <w:r>
        <w:rPr>
          <w:rFonts w:hint="eastAsia" w:ascii="仿宋_GB2312" w:hAnsi="仿宋" w:eastAsia="仿宋_GB2312" w:cs="仿宋"/>
          <w:sz w:val="32"/>
          <w:szCs w:val="32"/>
          <w:highlight w:val="none"/>
        </w:rPr>
        <w:t xml:space="preserve"> </w:t>
      </w:r>
      <w:r>
        <w:rPr>
          <w:rFonts w:hint="eastAsia" w:ascii="仿宋_GB2312" w:hAnsi="仿宋" w:eastAsia="仿宋_GB2312" w:cs="仿宋"/>
          <w:sz w:val="32"/>
          <w:szCs w:val="32"/>
          <w:highlight w:val="none"/>
          <w:lang w:val="en-US" w:eastAsia="zh-CN"/>
        </w:rPr>
        <w:t xml:space="preserve"> </w:t>
      </w:r>
    </w:p>
    <w:p>
      <w:pPr>
        <w:keepNext w:val="0"/>
        <w:keepLines w:val="0"/>
        <w:pageBreakBefore w:val="0"/>
        <w:widowControl w:val="0"/>
        <w:tabs>
          <w:tab w:val="left" w:pos="1800"/>
          <w:tab w:val="left" w:pos="2160"/>
        </w:tabs>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 xml:space="preserve">委  员: </w:t>
      </w:r>
      <w:r>
        <w:rPr>
          <w:rFonts w:hint="eastAsia" w:ascii="仿宋_GB2312" w:hAnsi="仿宋" w:eastAsia="仿宋_GB2312" w:cs="仿宋"/>
          <w:sz w:val="32"/>
          <w:szCs w:val="32"/>
          <w:highlight w:val="none"/>
          <w:lang w:eastAsia="zh-CN"/>
        </w:rPr>
        <w:t>叶统笔</w:t>
      </w:r>
      <w:r>
        <w:rPr>
          <w:rFonts w:hint="eastAsia" w:ascii="仿宋_GB2312" w:hAnsi="仿宋" w:eastAsia="仿宋_GB2312" w:cs="仿宋"/>
          <w:sz w:val="32"/>
          <w:szCs w:val="32"/>
          <w:highlight w:val="none"/>
        </w:rPr>
        <w:t xml:space="preserve">  金  妙  </w:t>
      </w:r>
      <w:r>
        <w:rPr>
          <w:rFonts w:hint="eastAsia" w:ascii="仿宋_GB2312" w:hAnsi="仿宋" w:eastAsia="仿宋_GB2312" w:cs="仿宋"/>
          <w:sz w:val="32"/>
          <w:szCs w:val="32"/>
          <w:highlight w:val="none"/>
          <w:lang w:eastAsia="zh-CN"/>
        </w:rPr>
        <w:t>王</w:t>
      </w:r>
      <w:r>
        <w:rPr>
          <w:rFonts w:hint="eastAsia" w:ascii="仿宋_GB2312" w:hAnsi="仿宋" w:eastAsia="仿宋_GB2312" w:cs="仿宋"/>
          <w:sz w:val="32"/>
          <w:szCs w:val="32"/>
          <w:highlight w:val="none"/>
          <w:lang w:val="en-US" w:eastAsia="zh-CN"/>
        </w:rPr>
        <w:t xml:space="preserve">  </w:t>
      </w:r>
      <w:r>
        <w:rPr>
          <w:rFonts w:hint="eastAsia" w:ascii="仿宋_GB2312" w:hAnsi="仿宋" w:eastAsia="仿宋_GB2312" w:cs="仿宋"/>
          <w:sz w:val="32"/>
          <w:szCs w:val="32"/>
          <w:highlight w:val="none"/>
          <w:lang w:eastAsia="zh-CN"/>
        </w:rPr>
        <w:t>珺</w:t>
      </w:r>
      <w:r>
        <w:rPr>
          <w:rFonts w:hint="eastAsia" w:ascii="仿宋_GB2312" w:hAnsi="仿宋" w:eastAsia="仿宋_GB2312" w:cs="仿宋"/>
          <w:sz w:val="32"/>
          <w:szCs w:val="32"/>
          <w:highlight w:val="none"/>
        </w:rPr>
        <w:t xml:space="preserve"> </w:t>
      </w:r>
      <w:r>
        <w:rPr>
          <w:rFonts w:hint="eastAsia" w:ascii="仿宋_GB2312" w:hAnsi="仿宋" w:eastAsia="仿宋_GB2312" w:cs="仿宋"/>
          <w:sz w:val="32"/>
          <w:szCs w:val="32"/>
          <w:highlight w:val="none"/>
          <w:lang w:val="en-US" w:eastAsia="zh-CN"/>
        </w:rPr>
        <w:t xml:space="preserve"> 文永光  </w:t>
      </w:r>
      <w:r>
        <w:rPr>
          <w:rFonts w:hint="eastAsia" w:ascii="仿宋_GB2312" w:hAnsi="仿宋" w:eastAsia="仿宋_GB2312" w:cs="仿宋"/>
          <w:sz w:val="32"/>
          <w:szCs w:val="32"/>
          <w:highlight w:val="none"/>
          <w:lang w:eastAsia="zh-CN"/>
        </w:rPr>
        <w:t>李巧慧</w:t>
      </w:r>
    </w:p>
    <w:p>
      <w:pPr>
        <w:keepNext w:val="0"/>
        <w:keepLines w:val="0"/>
        <w:pageBreakBefore w:val="0"/>
        <w:widowControl w:val="0"/>
        <w:tabs>
          <w:tab w:val="left" w:pos="1800"/>
          <w:tab w:val="left" w:pos="2160"/>
        </w:tabs>
        <w:kinsoku/>
        <w:wordWrap/>
        <w:overflowPunct/>
        <w:topLinePunct w:val="0"/>
        <w:autoSpaceDE/>
        <w:autoSpaceDN/>
        <w:bidi w:val="0"/>
        <w:adjustRightInd/>
        <w:spacing w:line="580" w:lineRule="exact"/>
        <w:ind w:firstLine="1920" w:firstLineChars="6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陈志军</w:t>
      </w:r>
      <w:r>
        <w:rPr>
          <w:rFonts w:hint="eastAsia" w:ascii="仿宋_GB2312" w:hAnsi="仿宋" w:eastAsia="仿宋_GB2312" w:cs="仿宋"/>
          <w:sz w:val="32"/>
          <w:szCs w:val="32"/>
          <w:highlight w:val="none"/>
          <w:lang w:val="en-US" w:eastAsia="zh-CN"/>
        </w:rPr>
        <w:t xml:space="preserve">  </w:t>
      </w:r>
      <w:r>
        <w:rPr>
          <w:rFonts w:hint="eastAsia" w:ascii="仿宋_GB2312" w:hAnsi="仿宋" w:eastAsia="仿宋_GB2312" w:cs="仿宋"/>
          <w:sz w:val="32"/>
          <w:szCs w:val="32"/>
          <w:highlight w:val="none"/>
        </w:rPr>
        <w:t>韦保刚  刘惠敏</w:t>
      </w:r>
      <w:r>
        <w:rPr>
          <w:rFonts w:hint="eastAsia" w:ascii="仿宋_GB2312" w:hAnsi="仿宋" w:eastAsia="仿宋_GB2312" w:cs="仿宋"/>
          <w:sz w:val="32"/>
          <w:szCs w:val="32"/>
          <w:highlight w:val="none"/>
          <w:lang w:val="en-US" w:eastAsia="zh-CN"/>
        </w:rPr>
        <w:t xml:space="preserve">  </w:t>
      </w:r>
      <w:r>
        <w:rPr>
          <w:rFonts w:hint="eastAsia" w:ascii="仿宋_GB2312" w:hAnsi="仿宋" w:eastAsia="仿宋_GB2312" w:cs="仿宋"/>
          <w:sz w:val="32"/>
          <w:szCs w:val="32"/>
          <w:highlight w:val="none"/>
        </w:rPr>
        <w:t>魏颖</w:t>
      </w:r>
      <w:r>
        <w:rPr>
          <w:rFonts w:hint="eastAsia" w:ascii="仿宋_GB2312" w:hAnsi="仿宋" w:eastAsia="仿宋_GB2312" w:cs="仿宋"/>
          <w:sz w:val="32"/>
          <w:szCs w:val="32"/>
          <w:highlight w:val="none"/>
          <w:lang w:eastAsia="zh-CN"/>
        </w:rPr>
        <w:t>锋</w:t>
      </w:r>
      <w:r>
        <w:rPr>
          <w:rFonts w:hint="eastAsia" w:ascii="仿宋_GB2312" w:hAnsi="仿宋" w:eastAsia="仿宋_GB2312" w:cs="仿宋"/>
          <w:sz w:val="32"/>
          <w:szCs w:val="32"/>
          <w:highlight w:val="none"/>
          <w:lang w:val="en-US" w:eastAsia="zh-CN"/>
        </w:rPr>
        <w:t xml:space="preserve">  </w:t>
      </w:r>
      <w:r>
        <w:rPr>
          <w:rFonts w:hint="eastAsia" w:ascii="仿宋_GB2312" w:hAnsi="仿宋" w:eastAsia="仿宋_GB2312" w:cs="仿宋"/>
          <w:sz w:val="32"/>
          <w:szCs w:val="32"/>
          <w:highlight w:val="none"/>
        </w:rPr>
        <w:t>覃静宇</w:t>
      </w:r>
    </w:p>
    <w:p>
      <w:pPr>
        <w:keepNext w:val="0"/>
        <w:keepLines w:val="0"/>
        <w:pageBreakBefore w:val="0"/>
        <w:widowControl w:val="0"/>
        <w:tabs>
          <w:tab w:val="left" w:pos="1800"/>
          <w:tab w:val="left" w:pos="2160"/>
        </w:tabs>
        <w:kinsoku/>
        <w:wordWrap/>
        <w:overflowPunct/>
        <w:topLinePunct w:val="0"/>
        <w:autoSpaceDE/>
        <w:autoSpaceDN/>
        <w:bidi w:val="0"/>
        <w:adjustRightInd/>
        <w:spacing w:line="580" w:lineRule="exact"/>
        <w:ind w:firstLine="1920" w:firstLineChars="6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 xml:space="preserve">曾  勋  </w:t>
      </w:r>
      <w:r>
        <w:rPr>
          <w:rFonts w:hint="eastAsia" w:ascii="仿宋_GB2312" w:hAnsi="仿宋" w:eastAsia="仿宋_GB2312" w:cs="仿宋"/>
          <w:sz w:val="32"/>
          <w:szCs w:val="32"/>
          <w:highlight w:val="none"/>
        </w:rPr>
        <w:t>韦作穆  黄延平</w:t>
      </w:r>
      <w:r>
        <w:rPr>
          <w:rFonts w:hint="eastAsia" w:ascii="仿宋_GB2312" w:hAnsi="仿宋" w:eastAsia="仿宋_GB2312" w:cs="仿宋"/>
          <w:sz w:val="32"/>
          <w:szCs w:val="32"/>
          <w:highlight w:val="none"/>
          <w:lang w:val="en-US" w:eastAsia="zh-CN"/>
        </w:rPr>
        <w:t xml:space="preserve">  徐茂云  刘俊毅</w:t>
      </w:r>
    </w:p>
    <w:p>
      <w:pPr>
        <w:keepNext w:val="0"/>
        <w:keepLines w:val="0"/>
        <w:pageBreakBefore w:val="0"/>
        <w:widowControl w:val="0"/>
        <w:tabs>
          <w:tab w:val="left" w:pos="1800"/>
          <w:tab w:val="left" w:pos="2160"/>
        </w:tabs>
        <w:kinsoku/>
        <w:wordWrap/>
        <w:overflowPunct/>
        <w:topLinePunct w:val="0"/>
        <w:autoSpaceDE/>
        <w:autoSpaceDN/>
        <w:bidi w:val="0"/>
        <w:adjustRightInd/>
        <w:spacing w:line="580" w:lineRule="exact"/>
        <w:ind w:firstLine="1920" w:firstLineChars="600"/>
        <w:textAlignment w:val="auto"/>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巫国威</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组委会执行主任：</w:t>
      </w:r>
      <w:r>
        <w:rPr>
          <w:rFonts w:hint="eastAsia" w:ascii="仿宋_GB2312" w:hAnsi="仿宋" w:eastAsia="仿宋_GB2312" w:cs="仿宋"/>
          <w:sz w:val="32"/>
          <w:szCs w:val="32"/>
          <w:highlight w:val="none"/>
          <w:lang w:val="en-US" w:eastAsia="zh-CN"/>
        </w:rPr>
        <w:t>黄  迪</w:t>
      </w:r>
      <w:r>
        <w:rPr>
          <w:rFonts w:hint="eastAsia" w:ascii="仿宋_GB2312" w:hAnsi="仿宋" w:eastAsia="仿宋_GB2312" w:cs="仿宋"/>
          <w:sz w:val="32"/>
          <w:szCs w:val="32"/>
          <w:highlight w:val="none"/>
        </w:rPr>
        <w:t xml:space="preserve">  副主任：陈志军</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二、活动时间</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 w:eastAsia="仿宋_GB2312" w:cs="仿宋"/>
          <w:sz w:val="32"/>
          <w:szCs w:val="32"/>
        </w:rPr>
        <w:t>（一）</w:t>
      </w:r>
      <w:r>
        <w:rPr>
          <w:rFonts w:hint="eastAsia" w:ascii="仿宋_GB2312" w:hAnsi="仿宋_GB2312" w:eastAsia="仿宋_GB2312" w:cs="仿宋_GB2312"/>
          <w:b w:val="0"/>
          <w:bCs/>
          <w:sz w:val="32"/>
          <w:szCs w:val="32"/>
          <w:lang w:val="en-US" w:eastAsia="zh-CN"/>
        </w:rPr>
        <w:t>气排球：拟定</w:t>
      </w:r>
      <w:r>
        <w:rPr>
          <w:rFonts w:hint="eastAsia" w:ascii="仿宋_GB2312" w:hAnsi="仿宋_GB2312" w:eastAsia="仿宋_GB2312" w:cs="仿宋_GB2312"/>
          <w:b w:val="0"/>
          <w:bCs/>
          <w:sz w:val="32"/>
          <w:szCs w:val="32"/>
          <w:highlight w:val="none"/>
          <w:lang w:val="en-US" w:eastAsia="zh-CN"/>
        </w:rPr>
        <w:t>2025年11月15日（星期六）、16日（星期日）</w:t>
      </w:r>
    </w:p>
    <w:p>
      <w:pPr>
        <w:keepNext w:val="0"/>
        <w:keepLines w:val="0"/>
        <w:pageBreakBefore w:val="0"/>
        <w:widowControl w:val="0"/>
        <w:kinsoku/>
        <w:wordWrap/>
        <w:overflowPunct/>
        <w:topLinePunct w:val="0"/>
        <w:autoSpaceDE/>
        <w:autoSpaceDN/>
        <w:bidi w:val="0"/>
        <w:adjustRightInd/>
        <w:snapToGrid w:val="0"/>
        <w:spacing w:line="580" w:lineRule="exact"/>
        <w:ind w:right="0" w:rightChars="0" w:firstLine="640" w:firstLineChars="200"/>
        <w:jc w:val="left"/>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（二）</w:t>
      </w:r>
      <w:r>
        <w:rPr>
          <w:rFonts w:hint="eastAsia" w:ascii="仿宋_GB2312" w:hAnsi="仿宋_GB2312" w:eastAsia="仿宋_GB2312" w:cs="仿宋_GB2312"/>
          <w:b w:val="0"/>
          <w:bCs/>
          <w:sz w:val="32"/>
          <w:szCs w:val="32"/>
          <w:lang w:val="en-US" w:eastAsia="zh-CN"/>
        </w:rPr>
        <w:t>趣味运动会：拟定</w:t>
      </w:r>
      <w:r>
        <w:rPr>
          <w:rFonts w:hint="eastAsia" w:ascii="仿宋_GB2312" w:hAnsi="仿宋_GB2312" w:eastAsia="仿宋_GB2312" w:cs="仿宋_GB2312"/>
          <w:b w:val="0"/>
          <w:bCs/>
          <w:sz w:val="32"/>
          <w:szCs w:val="32"/>
          <w:highlight w:val="none"/>
          <w:lang w:val="en-US" w:eastAsia="zh-CN"/>
        </w:rPr>
        <w:t>11月29日（星期六）</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7</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30— 7</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45 裁判员、各代表队签到</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8</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00—</w:t>
      </w:r>
      <w:r>
        <w:rPr>
          <w:rFonts w:hint="eastAsia" w:ascii="仿宋_GB2312" w:hAnsi="仿宋" w:eastAsia="仿宋_GB2312" w:cs="仿宋"/>
          <w:sz w:val="32"/>
          <w:szCs w:val="32"/>
          <w:lang w:val="en-US" w:eastAsia="zh-CN"/>
        </w:rPr>
        <w:t>8:4</w:t>
      </w:r>
      <w:r>
        <w:rPr>
          <w:rFonts w:hint="eastAsia" w:ascii="仿宋_GB2312" w:hAnsi="仿宋" w:eastAsia="仿宋_GB2312" w:cs="仿宋"/>
          <w:sz w:val="32"/>
          <w:szCs w:val="32"/>
        </w:rPr>
        <w:t>0  各中小学、幼儿园</w:t>
      </w:r>
      <w:r>
        <w:rPr>
          <w:rFonts w:hint="eastAsia" w:ascii="仿宋_GB2312" w:hAnsi="仿宋" w:eastAsia="仿宋_GB2312" w:cs="仿宋"/>
          <w:sz w:val="32"/>
          <w:szCs w:val="32"/>
          <w:lang w:eastAsia="zh-CN"/>
        </w:rPr>
        <w:t>参赛队伍举行开幕仪式</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9:0</w:t>
      </w:r>
      <w:r>
        <w:rPr>
          <w:rFonts w:hint="eastAsia" w:ascii="仿宋_GB2312" w:hAnsi="仿宋" w:eastAsia="仿宋_GB2312" w:cs="仿宋"/>
          <w:sz w:val="32"/>
          <w:szCs w:val="32"/>
        </w:rPr>
        <w:t>0—1</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0 小学组比赛及颁奖仪式</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14</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30—17</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00 中学组比赛及颁奖仪式</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b/>
          <w:sz w:val="32"/>
          <w:szCs w:val="32"/>
        </w:rPr>
      </w:pPr>
      <w:r>
        <w:rPr>
          <w:rFonts w:hint="eastAsia" w:ascii="黑体" w:hAnsi="黑体" w:eastAsia="黑体" w:cs="黑体"/>
          <w:b w:val="0"/>
          <w:bCs/>
          <w:sz w:val="32"/>
          <w:szCs w:val="32"/>
        </w:rPr>
        <w:t>三、活动地点</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仿宋" w:eastAsia="仿宋_GB2312" w:cs="仿宋"/>
          <w:sz w:val="32"/>
          <w:szCs w:val="32"/>
        </w:rPr>
        <w:t>（一）气排球：</w:t>
      </w:r>
      <w:r>
        <w:rPr>
          <w:rFonts w:hint="eastAsia" w:ascii="仿宋_GB2312" w:hAnsi="宋体" w:eastAsia="仿宋_GB2312"/>
          <w:sz w:val="32"/>
          <w:szCs w:val="32"/>
          <w:highlight w:val="none"/>
          <w:lang w:val="en-US" w:eastAsia="zh-CN"/>
        </w:rPr>
        <w:t>潭中路第二小学总部、</w:t>
      </w:r>
    </w:p>
    <w:p>
      <w:pPr>
        <w:keepNext w:val="0"/>
        <w:keepLines w:val="0"/>
        <w:pageBreakBefore w:val="0"/>
        <w:widowControl w:val="0"/>
        <w:kinsoku/>
        <w:wordWrap/>
        <w:overflowPunct/>
        <w:topLinePunct w:val="0"/>
        <w:autoSpaceDE/>
        <w:autoSpaceDN/>
        <w:bidi w:val="0"/>
        <w:adjustRightInd/>
        <w:spacing w:line="580" w:lineRule="exact"/>
        <w:ind w:firstLine="2880" w:firstLineChars="900"/>
        <w:textAlignment w:val="auto"/>
        <w:rPr>
          <w:rFonts w:hint="eastAsia" w:ascii="仿宋_GB2312" w:hAnsi="仿宋" w:eastAsia="仿宋_GB2312" w:cs="仿宋"/>
          <w:sz w:val="32"/>
          <w:szCs w:val="32"/>
          <w:highlight w:val="none"/>
          <w:lang w:eastAsia="zh-CN"/>
        </w:rPr>
      </w:pPr>
      <w:r>
        <w:rPr>
          <w:rFonts w:hint="eastAsia" w:ascii="仿宋_GB2312" w:hAnsi="宋体" w:eastAsia="仿宋_GB2312"/>
          <w:sz w:val="32"/>
          <w:szCs w:val="32"/>
          <w:highlight w:val="none"/>
          <w:lang w:val="en-US" w:eastAsia="zh-CN"/>
        </w:rPr>
        <w:t>第十五中学本部滨江西校区</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仿宋_GB2312" w:hAnsi="宋体" w:eastAsia="仿宋_GB2312"/>
          <w:sz w:val="32"/>
          <w:szCs w:val="32"/>
          <w:highlight w:val="yellow"/>
          <w:lang w:val="en-US" w:eastAsia="zh-CN"/>
        </w:rPr>
      </w:pPr>
      <w:r>
        <w:rPr>
          <w:rFonts w:hint="eastAsia" w:ascii="仿宋_GB2312" w:hAnsi="宋体" w:eastAsia="仿宋_GB2312"/>
          <w:sz w:val="32"/>
          <w:szCs w:val="32"/>
          <w:lang w:val="en-US" w:eastAsia="zh-CN"/>
        </w:rPr>
        <w:t>（二）趣味运动会：</w:t>
      </w:r>
      <w:r>
        <w:rPr>
          <w:rFonts w:hint="eastAsia" w:ascii="仿宋_GB2312" w:hAnsi="宋体" w:eastAsia="仿宋_GB2312"/>
          <w:sz w:val="32"/>
          <w:szCs w:val="32"/>
          <w:highlight w:val="none"/>
          <w:lang w:val="en-US" w:eastAsia="zh-CN"/>
        </w:rPr>
        <w:t>第三十九中学</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b/>
          <w:sz w:val="32"/>
          <w:szCs w:val="32"/>
        </w:rPr>
      </w:pPr>
      <w:r>
        <w:rPr>
          <w:rFonts w:hint="eastAsia" w:ascii="黑体" w:hAnsi="黑体" w:eastAsia="黑体" w:cs="黑体"/>
          <w:b w:val="0"/>
          <w:bCs/>
          <w:sz w:val="32"/>
          <w:szCs w:val="32"/>
        </w:rPr>
        <w:t>四、竞赛办法</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气排球比赛按照男女混合</w:t>
      </w:r>
      <w:r>
        <w:rPr>
          <w:rFonts w:hint="eastAsia" w:ascii="仿宋_GB2312" w:hAnsi="仿宋" w:eastAsia="仿宋_GB2312" w:cs="仿宋"/>
          <w:sz w:val="32"/>
          <w:szCs w:val="32"/>
        </w:rPr>
        <w:t>竞赛规程规定的竞赛办法进行比赛</w:t>
      </w:r>
      <w:r>
        <w:rPr>
          <w:rFonts w:hint="eastAsia" w:ascii="仿宋_GB2312" w:hAnsi="仿宋"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趣味运动会</w:t>
      </w:r>
      <w:r>
        <w:rPr>
          <w:rFonts w:hint="eastAsia" w:ascii="仿宋_GB2312" w:hAnsi="仿宋" w:eastAsia="仿宋_GB2312" w:cs="仿宋"/>
          <w:sz w:val="32"/>
          <w:szCs w:val="32"/>
        </w:rPr>
        <w:t>分中学组、小学组，按照各单项竞赛规程规定的竞赛办法进行比赛；</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（二）</w:t>
      </w:r>
      <w:r>
        <w:rPr>
          <w:rFonts w:hint="eastAsia" w:ascii="仿宋_GB2312" w:hAnsi="仿宋" w:eastAsia="仿宋_GB2312" w:cs="仿宋"/>
          <w:kern w:val="0"/>
          <w:sz w:val="32"/>
          <w:szCs w:val="32"/>
        </w:rPr>
        <w:t>按时检录比赛，迟到</w:t>
      </w:r>
      <w:r>
        <w:rPr>
          <w:rFonts w:hint="eastAsia" w:ascii="仿宋_GB2312" w:hAnsi="仿宋" w:eastAsia="仿宋_GB2312" w:cs="仿宋"/>
          <w:kern w:val="0"/>
          <w:sz w:val="32"/>
          <w:szCs w:val="32"/>
          <w:lang w:val="en-US" w:eastAsia="zh-CN"/>
        </w:rPr>
        <w:t>10</w:t>
      </w:r>
      <w:r>
        <w:rPr>
          <w:rFonts w:hint="eastAsia" w:ascii="仿宋_GB2312" w:hAnsi="仿宋" w:eastAsia="仿宋_GB2312" w:cs="仿宋"/>
          <w:kern w:val="0"/>
          <w:sz w:val="32"/>
          <w:szCs w:val="32"/>
        </w:rPr>
        <w:t>分钟作弃权处理。</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五、奖励办法</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eastAsia="zh-CN"/>
        </w:rPr>
        <w:t>（</w:t>
      </w:r>
      <w:r>
        <w:rPr>
          <w:rFonts w:hint="eastAsia" w:ascii="仿宋_GB2312" w:hAnsi="仿宋" w:eastAsia="仿宋_GB2312" w:cs="仿宋"/>
          <w:b/>
          <w:bCs/>
          <w:sz w:val="32"/>
          <w:szCs w:val="32"/>
          <w:lang w:val="en-US" w:eastAsia="zh-CN"/>
        </w:rPr>
        <w:t>一</w:t>
      </w:r>
      <w:r>
        <w:rPr>
          <w:rFonts w:hint="eastAsia" w:ascii="仿宋_GB2312" w:hAnsi="仿宋" w:eastAsia="仿宋_GB2312" w:cs="仿宋"/>
          <w:b/>
          <w:bCs/>
          <w:sz w:val="32"/>
          <w:szCs w:val="32"/>
          <w:lang w:eastAsia="zh-CN"/>
        </w:rPr>
        <w:t>）</w:t>
      </w:r>
      <w:r>
        <w:rPr>
          <w:rFonts w:hint="eastAsia" w:ascii="仿宋_GB2312" w:hAnsi="仿宋" w:eastAsia="仿宋_GB2312" w:cs="仿宋"/>
          <w:b/>
          <w:bCs/>
          <w:sz w:val="32"/>
          <w:szCs w:val="32"/>
          <w:lang w:val="en-US" w:eastAsia="zh-CN"/>
        </w:rPr>
        <w:t>气排球</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宋体" w:eastAsia="仿宋_GB2312"/>
          <w:sz w:val="32"/>
          <w:szCs w:val="32"/>
          <w:highlight w:val="none"/>
          <w:lang w:eastAsia="zh-CN"/>
        </w:rPr>
        <w:t>奖励</w:t>
      </w:r>
      <w:r>
        <w:rPr>
          <w:rFonts w:hint="eastAsia" w:ascii="仿宋_GB2312" w:hAnsi="宋体" w:eastAsia="仿宋_GB2312"/>
          <w:sz w:val="32"/>
          <w:szCs w:val="32"/>
          <w:highlight w:val="none"/>
          <w:lang w:val="en-US" w:eastAsia="zh-CN"/>
        </w:rPr>
        <w:t>参赛队</w:t>
      </w:r>
      <w:r>
        <w:rPr>
          <w:rFonts w:hint="eastAsia" w:ascii="仿宋_GB2312" w:hAnsi="宋体" w:eastAsia="仿宋_GB2312"/>
          <w:sz w:val="32"/>
          <w:szCs w:val="32"/>
          <w:highlight w:val="none"/>
          <w:lang w:eastAsia="zh-CN"/>
        </w:rPr>
        <w:t>的</w:t>
      </w:r>
      <w:r>
        <w:rPr>
          <w:rFonts w:hint="eastAsia" w:ascii="仿宋_GB2312" w:hAnsi="宋体" w:eastAsia="仿宋_GB2312"/>
          <w:sz w:val="32"/>
          <w:szCs w:val="32"/>
          <w:highlight w:val="none"/>
          <w:lang w:val="en-US" w:eastAsia="zh-CN"/>
        </w:rPr>
        <w:t>二分之一</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default" w:ascii="仿宋_GB2312" w:hAnsi="仿宋" w:eastAsia="仿宋_GB2312" w:cs="仿宋"/>
          <w:b/>
          <w:bCs/>
          <w:sz w:val="32"/>
          <w:szCs w:val="32"/>
          <w:lang w:val="en-US" w:eastAsia="zh-CN"/>
        </w:rPr>
      </w:pPr>
      <w:r>
        <w:rPr>
          <w:rFonts w:hint="eastAsia" w:ascii="仿宋_GB2312" w:hAnsi="仿宋" w:eastAsia="仿宋_GB2312" w:cs="仿宋"/>
          <w:b/>
          <w:bCs/>
          <w:sz w:val="32"/>
          <w:szCs w:val="32"/>
        </w:rPr>
        <w:t>（</w:t>
      </w:r>
      <w:r>
        <w:rPr>
          <w:rFonts w:hint="eastAsia" w:ascii="仿宋_GB2312" w:hAnsi="仿宋" w:eastAsia="仿宋_GB2312" w:cs="仿宋"/>
          <w:b/>
          <w:bCs/>
          <w:sz w:val="32"/>
          <w:szCs w:val="32"/>
          <w:lang w:val="en-US" w:eastAsia="zh-CN"/>
        </w:rPr>
        <w:t>二</w:t>
      </w:r>
      <w:r>
        <w:rPr>
          <w:rFonts w:hint="eastAsia" w:ascii="仿宋_GB2312" w:hAnsi="仿宋" w:eastAsia="仿宋_GB2312" w:cs="仿宋"/>
          <w:b/>
          <w:bCs/>
          <w:sz w:val="32"/>
          <w:szCs w:val="32"/>
        </w:rPr>
        <w:t>）</w:t>
      </w:r>
      <w:r>
        <w:rPr>
          <w:rFonts w:hint="eastAsia" w:ascii="仿宋_GB2312" w:hAnsi="仿宋" w:eastAsia="仿宋_GB2312" w:cs="仿宋"/>
          <w:b/>
          <w:bCs/>
          <w:sz w:val="32"/>
          <w:szCs w:val="32"/>
          <w:lang w:val="en-US" w:eastAsia="zh-CN"/>
        </w:rPr>
        <w:t>趣味运动会</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lang w:eastAsia="zh-CN"/>
        </w:rPr>
        <w:t>各</w:t>
      </w:r>
      <w:r>
        <w:rPr>
          <w:rFonts w:hint="eastAsia" w:ascii="仿宋_GB2312" w:hAnsi="仿宋" w:eastAsia="仿宋_GB2312" w:cs="仿宋"/>
          <w:sz w:val="32"/>
          <w:szCs w:val="32"/>
        </w:rPr>
        <w:t>单项</w:t>
      </w:r>
      <w:r>
        <w:rPr>
          <w:rFonts w:hint="eastAsia" w:ascii="仿宋_GB2312" w:hAnsi="仿宋" w:eastAsia="仿宋_GB2312" w:cs="仿宋"/>
          <w:kern w:val="0"/>
          <w:sz w:val="32"/>
          <w:szCs w:val="32"/>
        </w:rPr>
        <w:t>按比赛成绩决出小学前八名，中学前六名。小学</w:t>
      </w:r>
      <w:r>
        <w:rPr>
          <w:rFonts w:hint="eastAsia" w:ascii="仿宋_GB2312" w:hAnsi="仿宋" w:eastAsia="仿宋_GB2312" w:cs="仿宋"/>
          <w:sz w:val="32"/>
          <w:szCs w:val="32"/>
        </w:rPr>
        <w:t>名次按13、11、9、7、5、3、2、1计入团体总分，中学按名次9、7、5、3、2、1计入团体总分。</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比赛设单项奖、团体奖：奖励单项（团体）比赛小学前八名，中学前六名。</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b/>
          <w:sz w:val="32"/>
          <w:szCs w:val="32"/>
        </w:rPr>
      </w:pPr>
      <w:r>
        <w:rPr>
          <w:rFonts w:hint="eastAsia" w:ascii="黑体" w:hAnsi="黑体" w:eastAsia="黑体" w:cs="黑体"/>
          <w:b w:val="0"/>
          <w:bCs/>
          <w:sz w:val="32"/>
          <w:szCs w:val="32"/>
        </w:rPr>
        <w:t>六、开幕式要求</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本届教职工运动会开幕式前进行入场仪式，</w:t>
      </w:r>
      <w:r>
        <w:rPr>
          <w:rFonts w:hint="eastAsia" w:ascii="仿宋_GB2312" w:hAnsi="仿宋" w:eastAsia="仿宋_GB2312" w:cs="仿宋"/>
          <w:sz w:val="32"/>
          <w:szCs w:val="32"/>
        </w:rPr>
        <w:t>各校（园）代表队</w:t>
      </w:r>
      <w:r>
        <w:rPr>
          <w:rFonts w:hint="eastAsia" w:ascii="仿宋_GB2312" w:hAnsi="仿宋" w:eastAsia="仿宋_GB2312" w:cs="仿宋"/>
          <w:sz w:val="32"/>
          <w:szCs w:val="32"/>
          <w:lang w:eastAsia="zh-CN"/>
        </w:rPr>
        <w:t>由学校主要领导带队，以四路纵队的形式，按照组委会编排顺序，依次列队进入指定区域参加开幕式</w:t>
      </w:r>
      <w:r>
        <w:rPr>
          <w:rFonts w:hint="eastAsia" w:ascii="仿宋_GB2312" w:hAnsi="仿宋" w:eastAsia="仿宋_GB2312" w:cs="仿宋"/>
          <w:sz w:val="32"/>
          <w:szCs w:val="32"/>
        </w:rPr>
        <w:t>。</w:t>
      </w:r>
    </w:p>
    <w:p>
      <w:pPr>
        <w:keepNext w:val="0"/>
        <w:keepLines w:val="0"/>
        <w:pageBreakBefore w:val="0"/>
        <w:widowControl w:val="0"/>
        <w:tabs>
          <w:tab w:val="left" w:pos="8640"/>
        </w:tabs>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b w:val="0"/>
          <w:bCs w:val="0"/>
          <w:sz w:val="32"/>
          <w:szCs w:val="32"/>
        </w:rPr>
      </w:pPr>
      <w:r>
        <w:rPr>
          <w:rFonts w:hint="eastAsia" w:ascii="黑体" w:hAnsi="黑体" w:eastAsia="黑体" w:cs="黑体"/>
          <w:b w:val="0"/>
          <w:bCs w:val="0"/>
          <w:sz w:val="32"/>
          <w:szCs w:val="32"/>
        </w:rPr>
        <w:t>七、参赛要求</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（一）参加比赛的运动员必须为柳北区在职教职工（含合同制），要求身体健康，无其他影响运动或身体的疾病。</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bCs/>
          <w:sz w:val="32"/>
          <w:szCs w:val="32"/>
        </w:rPr>
      </w:pPr>
      <w:r>
        <w:rPr>
          <w:rFonts w:hint="eastAsia" w:ascii="仿宋_GB2312" w:hAnsi="仿宋" w:eastAsia="仿宋_GB2312" w:cs="仿宋"/>
          <w:sz w:val="32"/>
          <w:szCs w:val="32"/>
        </w:rPr>
        <w:t>（二）各学校、幼儿园自愿以独立法人为单位组队参赛。</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（三）参赛学校必须报1名裁判员（非运动员），教职工人数在80人以上的须报2名裁判员，报名后不能再调换。</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仿宋"/>
          <w:bCs/>
          <w:sz w:val="32"/>
          <w:szCs w:val="32"/>
        </w:rPr>
      </w:pPr>
      <w:r>
        <w:rPr>
          <w:rFonts w:hint="eastAsia" w:ascii="仿宋_GB2312" w:hAnsi="仿宋" w:eastAsia="仿宋_GB2312" w:cs="仿宋"/>
          <w:sz w:val="32"/>
          <w:szCs w:val="32"/>
        </w:rPr>
        <w:t>（四）</w:t>
      </w:r>
      <w:r>
        <w:rPr>
          <w:rFonts w:hint="eastAsia" w:ascii="仿宋_GB2312" w:hAnsi="仿宋" w:eastAsia="仿宋_GB2312" w:cs="仿宋"/>
          <w:bCs/>
          <w:sz w:val="32"/>
          <w:szCs w:val="32"/>
        </w:rPr>
        <w:t>各校要高度重视本次活动，组织教职工开展锻炼活动，积极组队参赛。运动员的个人参赛项目不能超过3项，各校（园）要提高教职工的参赛面，参赛率不低于50%。</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八、比赛项目</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（一）气排球比赛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1.竞赛项目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男女混合气排球赛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.气排球比赛规则</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①竞赛执行《柳州市气排球竞赛规则》。</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color w:val="000000"/>
          <w:sz w:val="32"/>
          <w:szCs w:val="32"/>
        </w:rPr>
        <w:t>②场地和球：</w:t>
      </w:r>
      <w:r>
        <w:rPr>
          <w:rFonts w:hint="eastAsia" w:ascii="仿宋_GB2312" w:hAnsi="仿宋_GB2312" w:eastAsia="仿宋_GB2312" w:cs="仿宋_GB2312"/>
          <w:color w:val="000000"/>
          <w:sz w:val="32"/>
          <w:szCs w:val="32"/>
          <w:highlight w:val="none"/>
        </w:rPr>
        <w:t>比赛场地为7.5×15米的气排球场，</w:t>
      </w:r>
      <w:r>
        <w:rPr>
          <w:rFonts w:hint="eastAsia" w:ascii="仿宋_GB2312" w:hAnsi="仿宋_GB2312" w:eastAsia="仿宋_GB2312" w:cs="仿宋_GB2312"/>
          <w:bCs/>
          <w:color w:val="000000"/>
          <w:sz w:val="32"/>
          <w:szCs w:val="32"/>
          <w:highlight w:val="none"/>
        </w:rPr>
        <w:t>网高</w:t>
      </w:r>
      <w:r>
        <w:rPr>
          <w:rFonts w:hint="eastAsia" w:ascii="仿宋_GB2312" w:hAnsi="仿宋_GB2312" w:eastAsia="仿宋_GB2312" w:cs="仿宋_GB2312"/>
          <w:bCs/>
          <w:color w:val="000000"/>
          <w:sz w:val="32"/>
          <w:szCs w:val="32"/>
          <w:highlight w:val="none"/>
          <w:lang w:val="en-US" w:eastAsia="zh-CN"/>
        </w:rPr>
        <w:t>2.1</w:t>
      </w:r>
      <w:r>
        <w:rPr>
          <w:rFonts w:hint="eastAsia" w:ascii="仿宋_GB2312" w:hAnsi="仿宋_GB2312" w:eastAsia="仿宋_GB2312" w:cs="仿宋_GB2312"/>
          <w:bCs/>
          <w:color w:val="000000"/>
          <w:sz w:val="32"/>
          <w:szCs w:val="32"/>
          <w:highlight w:val="none"/>
        </w:rPr>
        <w:t>米;</w:t>
      </w:r>
      <w:r>
        <w:rPr>
          <w:rFonts w:hint="eastAsia" w:ascii="仿宋_GB2312" w:hAnsi="仿宋_GB2312" w:eastAsia="仿宋_GB2312" w:cs="仿宋_GB2312"/>
          <w:bCs/>
          <w:sz w:val="32"/>
          <w:szCs w:val="32"/>
          <w:highlight w:val="none"/>
        </w:rPr>
        <w:t>球为“</w:t>
      </w:r>
      <w:r>
        <w:rPr>
          <w:rFonts w:hint="eastAsia" w:ascii="仿宋_GB2312" w:hAnsi="仿宋_GB2312" w:eastAsia="仿宋_GB2312" w:cs="仿宋_GB2312"/>
          <w:bCs/>
          <w:sz w:val="32"/>
          <w:szCs w:val="32"/>
          <w:highlight w:val="none"/>
          <w:lang w:eastAsia="zh-CN"/>
        </w:rPr>
        <w:t>恒佳</w:t>
      </w:r>
      <w:r>
        <w:rPr>
          <w:rFonts w:hint="eastAsia" w:ascii="仿宋_GB2312" w:hAnsi="仿宋_GB2312" w:eastAsia="仿宋_GB2312" w:cs="仿宋_GB2312"/>
          <w:bCs/>
          <w:sz w:val="32"/>
          <w:szCs w:val="32"/>
          <w:highlight w:val="none"/>
        </w:rPr>
        <w:t>”牌气排球，重量</w:t>
      </w:r>
      <w:r>
        <w:rPr>
          <w:rFonts w:hint="eastAsia" w:ascii="仿宋_GB2312" w:hAnsi="仿宋_GB2312" w:eastAsia="仿宋_GB2312" w:cs="仿宋_GB2312"/>
          <w:bCs/>
          <w:sz w:val="32"/>
          <w:szCs w:val="32"/>
          <w:highlight w:val="none"/>
          <w:lang w:val="en-US" w:eastAsia="zh-CN"/>
        </w:rPr>
        <w:t>约</w:t>
      </w:r>
      <w:r>
        <w:rPr>
          <w:rFonts w:hint="eastAsia" w:ascii="仿宋_GB2312" w:hAnsi="仿宋_GB2312" w:eastAsia="仿宋_GB2312" w:cs="仿宋_GB2312"/>
          <w:bCs/>
          <w:sz w:val="32"/>
          <w:szCs w:val="32"/>
          <w:highlight w:val="none"/>
        </w:rPr>
        <w:t>为1</w:t>
      </w:r>
      <w:r>
        <w:rPr>
          <w:rFonts w:hint="eastAsia" w:ascii="仿宋_GB2312" w:hAnsi="仿宋_GB2312" w:eastAsia="仿宋_GB2312" w:cs="仿宋_GB2312"/>
          <w:bCs/>
          <w:sz w:val="32"/>
          <w:szCs w:val="32"/>
          <w:highlight w:val="none"/>
          <w:lang w:val="en-US" w:eastAsia="zh-CN"/>
        </w:rPr>
        <w:t>25</w:t>
      </w:r>
      <w:r>
        <w:rPr>
          <w:rFonts w:hint="eastAsia" w:ascii="仿宋_GB2312" w:hAnsi="仿宋_GB2312" w:eastAsia="仿宋_GB2312" w:cs="仿宋_GB2312"/>
          <w:bCs/>
          <w:sz w:val="32"/>
          <w:szCs w:val="32"/>
          <w:highlight w:val="none"/>
        </w:rPr>
        <w:t>克。</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③比赛采用三局两胜制，第一、第二局21分制，先到21分者为胜，决胜局先到15分为胜方。</w:t>
      </w:r>
      <w:r>
        <w:rPr>
          <w:rFonts w:hint="eastAsia" w:ascii="仿宋_GB2312" w:hAnsi="仿宋_GB2312" w:eastAsia="仿宋_GB2312" w:cs="仿宋_GB2312"/>
          <w:color w:val="000000"/>
          <w:sz w:val="32"/>
          <w:szCs w:val="32"/>
          <w:highlight w:val="none"/>
          <w:lang w:eastAsia="zh-CN"/>
        </w:rPr>
        <w:t>每局有两次暂停时间，每次暂停</w:t>
      </w:r>
      <w:r>
        <w:rPr>
          <w:rFonts w:hint="eastAsia" w:ascii="仿宋_GB2312" w:hAnsi="仿宋_GB2312" w:eastAsia="仿宋_GB2312" w:cs="仿宋_GB2312"/>
          <w:color w:val="000000"/>
          <w:sz w:val="32"/>
          <w:szCs w:val="32"/>
          <w:highlight w:val="none"/>
          <w:lang w:val="en-US" w:eastAsia="zh-CN"/>
        </w:rPr>
        <w:t>30秒，上场队员必须有清晰的号码或佩戴号码布。</w:t>
      </w:r>
      <w:r>
        <w:rPr>
          <w:rFonts w:hint="eastAsia" w:ascii="仿宋_GB2312" w:hAnsi="仿宋_GB2312" w:eastAsia="仿宋_GB2312" w:cs="仿宋_GB2312"/>
          <w:color w:val="000000"/>
          <w:sz w:val="32"/>
          <w:szCs w:val="32"/>
          <w:highlight w:val="none"/>
        </w:rPr>
        <w:t>第一阶段：采用</w:t>
      </w:r>
      <w:r>
        <w:rPr>
          <w:rFonts w:hint="eastAsia" w:ascii="仿宋_GB2312" w:hAnsi="仿宋_GB2312" w:eastAsia="仿宋_GB2312" w:cs="仿宋_GB2312"/>
          <w:color w:val="000000"/>
          <w:sz w:val="32"/>
          <w:szCs w:val="32"/>
          <w:highlight w:val="none"/>
          <w:lang w:eastAsia="zh-CN"/>
        </w:rPr>
        <w:t>分小组</w:t>
      </w:r>
      <w:r>
        <w:rPr>
          <w:rFonts w:hint="eastAsia" w:ascii="仿宋_GB2312" w:hAnsi="仿宋_GB2312" w:eastAsia="仿宋_GB2312" w:cs="仿宋_GB2312"/>
          <w:color w:val="000000"/>
          <w:sz w:val="32"/>
          <w:szCs w:val="32"/>
          <w:highlight w:val="none"/>
        </w:rPr>
        <w:t>循环制进行比赛，按胜一场得2分，负一场得1分，弃权得0分的计分方法确定小组比赛名次。积分多者名次列前。</w:t>
      </w:r>
      <w:r>
        <w:rPr>
          <w:rFonts w:hint="eastAsia" w:ascii="仿宋_GB2312" w:hAnsi="仿宋_GB2312" w:eastAsia="仿宋_GB2312" w:cs="仿宋_GB2312"/>
          <w:color w:val="000000"/>
          <w:sz w:val="32"/>
          <w:szCs w:val="32"/>
          <w:highlight w:val="none"/>
          <w:lang w:eastAsia="zh-CN"/>
        </w:rPr>
        <w:t>如遇两队积分相等胜者名列前茅，如遇三队以上积分相等则按下公示确定</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Ｘ（总得分之和）／Ｙ（总失分之和）＝Ｚ，Ｚ值大的名次列前。如Ｚ值相等，则按：Ａ（总胜局数）／Ｂ（总负局数）＝Ｃ，Ｃ值大的名次列前。第二阶段：采用交叉赛并决出名次。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④每队可报领队1人，教练员1人，队医1人，运动员10人。（队员可兼领队、教练，但必须占用队员的名额）。上场比赛均为6人，</w:t>
      </w:r>
      <w:r>
        <w:rPr>
          <w:rFonts w:hint="eastAsia" w:ascii="仿宋_GB2312" w:hAnsi="仿宋_GB2312" w:eastAsia="仿宋_GB2312" w:cs="仿宋_GB2312"/>
          <w:color w:val="000000"/>
          <w:sz w:val="32"/>
          <w:szCs w:val="32"/>
          <w:highlight w:val="none"/>
          <w:lang w:eastAsia="zh-CN"/>
        </w:rPr>
        <w:t>且至少有</w:t>
      </w:r>
      <w:r>
        <w:rPr>
          <w:rFonts w:hint="eastAsia" w:ascii="仿宋_GB2312" w:hAnsi="仿宋_GB2312" w:eastAsia="仿宋_GB2312" w:cs="仿宋_GB2312"/>
          <w:color w:val="000000"/>
          <w:sz w:val="32"/>
          <w:szCs w:val="32"/>
          <w:highlight w:val="none"/>
          <w:lang w:val="en-US" w:eastAsia="zh-CN"/>
        </w:rPr>
        <w:t>2名</w:t>
      </w:r>
      <w:r>
        <w:rPr>
          <w:rFonts w:hint="eastAsia" w:ascii="仿宋_GB2312" w:hAnsi="仿宋_GB2312" w:eastAsia="仿宋_GB2312" w:cs="仿宋_GB2312"/>
          <w:color w:val="000000"/>
          <w:sz w:val="32"/>
          <w:szCs w:val="32"/>
          <w:highlight w:val="none"/>
        </w:rPr>
        <w:t>女队员。</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⑤</w:t>
      </w:r>
      <w:r>
        <w:rPr>
          <w:rFonts w:hint="eastAsia" w:ascii="仿宋_GB2312" w:hAnsi="仿宋_GB2312" w:eastAsia="仿宋_GB2312" w:cs="仿宋_GB2312"/>
          <w:color w:val="000000"/>
          <w:kern w:val="0"/>
          <w:sz w:val="32"/>
          <w:szCs w:val="32"/>
          <w:highlight w:val="none"/>
        </w:rPr>
        <w:t>按时检录比赛，迟到</w:t>
      </w:r>
      <w:r>
        <w:rPr>
          <w:rFonts w:hint="eastAsia" w:ascii="仿宋_GB2312" w:hAnsi="仿宋_GB2312" w:eastAsia="仿宋_GB2312" w:cs="仿宋_GB2312"/>
          <w:color w:val="000000"/>
          <w:kern w:val="0"/>
          <w:sz w:val="32"/>
          <w:szCs w:val="32"/>
          <w:highlight w:val="none"/>
          <w:lang w:val="en-US" w:eastAsia="zh-CN"/>
        </w:rPr>
        <w:t>10</w:t>
      </w:r>
      <w:r>
        <w:rPr>
          <w:rFonts w:hint="eastAsia" w:ascii="仿宋_GB2312" w:hAnsi="仿宋_GB2312" w:eastAsia="仿宋_GB2312" w:cs="仿宋_GB2312"/>
          <w:color w:val="000000"/>
          <w:kern w:val="0"/>
          <w:sz w:val="32"/>
          <w:szCs w:val="32"/>
          <w:highlight w:val="none"/>
        </w:rPr>
        <w:t>分钟作弃权处理。</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⑥身体任何部分均可击球，击球必须清晰并不得持球；允许运用单手捞球和双手捞球技术，但球不能在手中停留，击球时必须运动连贯，比赛中可采用任意一种发球技术，时间为</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highlight w:val="none"/>
          <w:lang w:val="en-US" w:eastAsia="zh-CN"/>
        </w:rPr>
        <w:t>⑦各参赛队及运动员须对参赛风险进行自我评估并自主决定参赛行为。报名参赛即表示参赛者同意遵守赛事规程、规则、通知等相关赛事文件，自愿承担赛事期间的有关风险与责任，并</w:t>
      </w:r>
      <w:r>
        <w:rPr>
          <w:rFonts w:hint="eastAsia" w:ascii="仿宋_GB2312" w:hAnsi="仿宋_GB2312" w:eastAsia="仿宋_GB2312" w:cs="仿宋_GB2312"/>
          <w:color w:val="000000"/>
          <w:sz w:val="32"/>
          <w:szCs w:val="32"/>
          <w:lang w:val="en-US" w:eastAsia="zh-CN"/>
        </w:rPr>
        <w:t>放弃追究相关赛事主办、承办、协办单位责任的权利，各参赛队及运动员须在参赛前需签署《自愿参赛责任及风险告知书》，所有参赛运动员须购买比赛期间的“意外伤害保险”（参赛单位留存），未办保险者，不予参赛。</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⑧</w:t>
      </w:r>
      <w:r>
        <w:rPr>
          <w:rFonts w:hint="eastAsia" w:ascii="仿宋_GB2312" w:hAnsi="仿宋_GB2312" w:eastAsia="仿宋_GB2312" w:cs="仿宋_GB2312"/>
          <w:color w:val="000000"/>
          <w:sz w:val="32"/>
          <w:szCs w:val="32"/>
        </w:rPr>
        <w:t>规则解释权属竞赛委。</w:t>
      </w:r>
    </w:p>
    <w:p>
      <w:pPr>
        <w:keepNext w:val="0"/>
        <w:keepLines w:val="0"/>
        <w:pageBreakBefore w:val="0"/>
        <w:kinsoku/>
        <w:wordWrap/>
        <w:overflowPunct/>
        <w:topLinePunct w:val="0"/>
        <w:autoSpaceDE/>
        <w:autoSpaceDN/>
        <w:bidi w:val="0"/>
        <w:spacing w:line="580" w:lineRule="exact"/>
        <w:ind w:firstLine="617" w:firstLineChars="192"/>
        <w:textAlignment w:val="auto"/>
        <w:rPr>
          <w:rFonts w:hint="eastAsia" w:ascii="楷体" w:hAnsi="楷体" w:eastAsia="楷体" w:cs="楷体"/>
          <w:b/>
          <w:sz w:val="32"/>
          <w:szCs w:val="32"/>
        </w:rPr>
      </w:pPr>
      <w:r>
        <w:rPr>
          <w:rFonts w:hint="eastAsia" w:ascii="楷体" w:hAnsi="楷体" w:eastAsia="楷体" w:cs="楷体"/>
          <w:b/>
          <w:sz w:val="32"/>
          <w:szCs w:val="32"/>
        </w:rPr>
        <w:t>（</w:t>
      </w:r>
      <w:r>
        <w:rPr>
          <w:rFonts w:hint="eastAsia" w:ascii="楷体" w:hAnsi="楷体" w:eastAsia="楷体" w:cs="楷体"/>
          <w:b/>
          <w:sz w:val="32"/>
          <w:szCs w:val="32"/>
          <w:lang w:eastAsia="zh-CN"/>
        </w:rPr>
        <w:t>二</w:t>
      </w:r>
      <w:r>
        <w:rPr>
          <w:rFonts w:hint="eastAsia" w:ascii="楷体" w:hAnsi="楷体" w:eastAsia="楷体" w:cs="楷体"/>
          <w:b/>
          <w:sz w:val="32"/>
          <w:szCs w:val="32"/>
        </w:rPr>
        <w:t>）趣味项目比赛</w:t>
      </w:r>
    </w:p>
    <w:p>
      <w:pPr>
        <w:keepNext w:val="0"/>
        <w:keepLines w:val="0"/>
        <w:pageBreakBefore w:val="0"/>
        <w:kinsoku/>
        <w:wordWrap/>
        <w:overflowPunct/>
        <w:topLinePunct w:val="0"/>
        <w:autoSpaceDE/>
        <w:autoSpaceDN/>
        <w:bidi w:val="0"/>
        <w:spacing w:line="580" w:lineRule="exact"/>
        <w:ind w:firstLine="617" w:firstLineChars="192"/>
        <w:textAlignment w:val="auto"/>
        <w:rPr>
          <w:rFonts w:hint="eastAsia" w:ascii="仿宋_GB2312" w:hAnsi="仿宋" w:eastAsia="仿宋_GB2312" w:cs="仿宋"/>
          <w:b/>
          <w:sz w:val="32"/>
          <w:szCs w:val="32"/>
        </w:rPr>
      </w:pPr>
      <w:r>
        <w:rPr>
          <w:rFonts w:hint="eastAsia" w:ascii="仿宋_GB2312" w:hAnsi="仿宋" w:eastAsia="仿宋_GB2312" w:cs="仿宋"/>
          <w:b/>
          <w:sz w:val="32"/>
          <w:szCs w:val="32"/>
        </w:rPr>
        <w:t>1.</w:t>
      </w:r>
      <w:r>
        <w:rPr>
          <w:rFonts w:hint="eastAsia"/>
        </w:rPr>
        <w:t xml:space="preserve"> </w:t>
      </w:r>
      <w:r>
        <w:rPr>
          <w:rFonts w:hint="eastAsia" w:ascii="仿宋_GB2312" w:hAnsi="仿宋" w:eastAsia="仿宋_GB2312" w:cs="仿宋"/>
          <w:b/>
          <w:sz w:val="32"/>
          <w:szCs w:val="32"/>
        </w:rPr>
        <w:t>“8”字鱼贯跳长绳</w:t>
      </w:r>
    </w:p>
    <w:p>
      <w:pPr>
        <w:keepNext w:val="0"/>
        <w:keepLines w:val="0"/>
        <w:pageBreakBefore w:val="0"/>
        <w:kinsoku/>
        <w:wordWrap/>
        <w:overflowPunct/>
        <w:topLinePunct w:val="0"/>
        <w:autoSpaceDE/>
        <w:autoSpaceDN/>
        <w:bidi w:val="0"/>
        <w:spacing w:line="580" w:lineRule="exact"/>
        <w:ind w:firstLine="614" w:firstLineChars="192"/>
        <w:textAlignment w:val="auto"/>
        <w:rPr>
          <w:rFonts w:hint="eastAsia" w:ascii="仿宋_GB2312" w:hAnsi="仿宋" w:eastAsia="仿宋_GB2312" w:cs="仿宋"/>
          <w:color w:val="000000"/>
          <w:sz w:val="32"/>
          <w:szCs w:val="32"/>
        </w:rPr>
      </w:pPr>
      <w:r>
        <w:rPr>
          <w:rFonts w:hint="eastAsia" w:ascii="仿宋_GB2312" w:hAnsi="仿宋" w:eastAsia="仿宋_GB2312" w:cs="仿宋"/>
          <w:sz w:val="32"/>
          <w:szCs w:val="32"/>
        </w:rPr>
        <w:t>竞赛办法：每队16人（要求每队男队员不能超过4人）。2人摇绳，14人跳绳，按照8字的比划顺序依次循环通过，次序不限。在3分钟内以通过绳的人次多者为胜，若完成比赛次数相同，则看每队的失误数，失误少的队列前。</w:t>
      </w:r>
    </w:p>
    <w:p>
      <w:pPr>
        <w:keepNext w:val="0"/>
        <w:keepLines w:val="0"/>
        <w:pageBreakBefore w:val="0"/>
        <w:kinsoku/>
        <w:wordWrap/>
        <w:overflowPunct/>
        <w:topLinePunct w:val="0"/>
        <w:autoSpaceDE/>
        <w:autoSpaceDN/>
        <w:bidi w:val="0"/>
        <w:adjustRightInd w:val="0"/>
        <w:snapToGrid w:val="0"/>
        <w:spacing w:line="580" w:lineRule="exact"/>
        <w:ind w:firstLine="614" w:firstLineChars="192"/>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竞赛规则：1.摇绳者相距4.5米。比赛前列队在绳一端，裁判员发令后开始摇绳，并开始计时；2.队员依次通过大绳，如果有队员在中途使比赛中断，则此次不计入成绩，从下名队员开始继续比赛。比赛用绳各参赛队自备。</w:t>
      </w:r>
    </w:p>
    <w:p>
      <w:pPr>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 xml:space="preserve">2. </w:t>
      </w:r>
      <w:r>
        <w:rPr>
          <w:rFonts w:hint="eastAsia" w:ascii="仿宋" w:hAnsi="仿宋" w:eastAsia="仿宋" w:cs="仿宋"/>
          <w:b/>
          <w:kern w:val="0"/>
          <w:sz w:val="32"/>
          <w:szCs w:val="32"/>
        </w:rPr>
        <w:t>过河接力赛</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竞赛办法：每队10人（要求每队男队员不能超过4人），5人一组，迎面接力,比赛距离为30米。取2块小体操垫（型号为130cm×75cm）作为船，参赛者与小体操垫均在起点线后。比赛开始，迅速将小体操垫摆放在前方一定距离的地上，站在船上的5人快速移步至前方的小体操垫上，排尾者取回原站立的小体操垫交给排头者，排头者再把小体操垫摆放到前方一定距离的地上，依次重复此动作，行进30米，两组队员接力。过终点时以最后1人过终点计时，用时少者为胜。</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竞赛规则：1.比赛时，5人必须都站到小体操垫上，队员不能脚触地面，否则每人/次加时5秒，且需在此处重新上船方可往前行进；2.接力交接时，所有人上岸后下一组队员才能上船，违反规则加时5秒。3.交接和到终点时，小体操垫可不用“上岸”。比赛器材由组委会提供。</w:t>
      </w:r>
    </w:p>
    <w:p>
      <w:pPr>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_GB2312" w:hAnsi="仿宋" w:eastAsia="仿宋_GB2312" w:cs="仿宋"/>
          <w:b/>
          <w:sz w:val="32"/>
          <w:szCs w:val="32"/>
        </w:rPr>
      </w:pPr>
      <w:r>
        <w:rPr>
          <w:rFonts w:hint="eastAsia" w:ascii="仿宋_GB2312" w:hAnsi="仿宋" w:eastAsia="仿宋_GB2312" w:cs="仿宋"/>
          <w:b/>
          <w:sz w:val="32"/>
          <w:szCs w:val="32"/>
          <w:lang w:val="en-US" w:eastAsia="zh-CN"/>
        </w:rPr>
        <w:t>3</w:t>
      </w:r>
      <w:r>
        <w:rPr>
          <w:rFonts w:hint="eastAsia" w:ascii="仿宋_GB2312" w:hAnsi="仿宋" w:eastAsia="仿宋_GB2312" w:cs="仿宋"/>
          <w:b/>
          <w:sz w:val="32"/>
          <w:szCs w:val="32"/>
        </w:rPr>
        <w:t>.抛绣球</w:t>
      </w:r>
    </w:p>
    <w:p>
      <w:pPr>
        <w:keepNext w:val="0"/>
        <w:keepLines w:val="0"/>
        <w:pageBreakBefore w:val="0"/>
        <w:widowControl/>
        <w:tabs>
          <w:tab w:val="left" w:pos="6300"/>
        </w:tabs>
        <w:kinsoku/>
        <w:wordWrap/>
        <w:overflowPunct/>
        <w:topLinePunct w:val="0"/>
        <w:autoSpaceDE/>
        <w:autoSpaceDN/>
        <w:bidi w:val="0"/>
        <w:spacing w:line="580" w:lineRule="exact"/>
        <w:ind w:firstLine="640" w:firstLineChars="20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竞赛办法：每队12人（要求每队男队员不能超过4人），10人抛绣球，每队按一路纵队站位作好准备。比赛开始，第一名队员到放球筐内拿球，连续投2个绣球后第二名队员才能到放球筐内拿球进行投掷，每队限投20球。接绣球2人依各自实际情况自行轮换接球；接球者站立在直径为3.6米的圆圈内用篓子接球，抛球者与接球者站的圆心距离为8米;在规定的3分钟时间内完成20球的投掷，以进球多者胜出，如投入数相同，用时少的队排名靠前。</w:t>
      </w:r>
    </w:p>
    <w:p>
      <w:pPr>
        <w:keepNext w:val="0"/>
        <w:keepLines w:val="0"/>
        <w:pageBreakBefore w:val="0"/>
        <w:widowControl/>
        <w:tabs>
          <w:tab w:val="left" w:pos="6300"/>
        </w:tabs>
        <w:kinsoku/>
        <w:wordWrap/>
        <w:overflowPunct/>
        <w:topLinePunct w:val="0"/>
        <w:autoSpaceDE/>
        <w:autoSpaceDN/>
        <w:bidi w:val="0"/>
        <w:spacing w:line="580" w:lineRule="exact"/>
        <w:ind w:firstLine="640" w:firstLineChars="20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竞赛规则：1.抛绣球者抛球方式不限，接球者的篓子挂在身后腰间，只能用篓子接球，否则接住的球不计入成绩；2.压线接住的球（包括接球后惯性压线），该球亦不得计入成绩；3.以最后一名队员球出手时间为本队结束时间，最后以入球多且时间短为该队成绩。网球作绣球，篓子是直径28.5cm，高29cm的纸篓。每队只提供20个网球，比赛器材由组委会提供。</w:t>
      </w:r>
    </w:p>
    <w:p>
      <w:pPr>
        <w:keepNext w:val="0"/>
        <w:keepLines w:val="0"/>
        <w:pageBreakBefore w:val="0"/>
        <w:widowControl/>
        <w:tabs>
          <w:tab w:val="left" w:pos="6300"/>
        </w:tabs>
        <w:kinsoku/>
        <w:wordWrap/>
        <w:overflowPunct/>
        <w:topLinePunct w:val="0"/>
        <w:autoSpaceDE/>
        <w:autoSpaceDN/>
        <w:bidi w:val="0"/>
        <w:spacing w:line="580" w:lineRule="exact"/>
        <w:ind w:firstLine="643" w:firstLineChars="200"/>
        <w:jc w:val="left"/>
        <w:textAlignment w:val="auto"/>
        <w:rPr>
          <w:rFonts w:hint="eastAsia" w:ascii="仿宋_GB2312" w:hAnsi="仿宋" w:eastAsia="仿宋_GB2312" w:cs="仿宋"/>
          <w:b/>
          <w:sz w:val="32"/>
          <w:szCs w:val="32"/>
        </w:rPr>
      </w:pPr>
      <w:r>
        <w:rPr>
          <w:rFonts w:hint="eastAsia" w:ascii="仿宋_GB2312" w:hAnsi="仿宋" w:eastAsia="仿宋_GB2312" w:cs="仿宋"/>
          <w:b/>
          <w:sz w:val="32"/>
          <w:szCs w:val="32"/>
          <w:lang w:val="en-US" w:eastAsia="zh-CN"/>
        </w:rPr>
        <w:t>4</w:t>
      </w:r>
      <w:r>
        <w:rPr>
          <w:rFonts w:hint="eastAsia" w:ascii="仿宋_GB2312" w:hAnsi="仿宋" w:eastAsia="仿宋_GB2312" w:cs="仿宋"/>
          <w:b/>
          <w:sz w:val="32"/>
          <w:szCs w:val="32"/>
        </w:rPr>
        <w:t>.趣味三项接力赛</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竞赛办法：每队10人（要求每队男队员不能超过4人）。 迎面接力,比赛距离为30米，在直线赛道上依次设有夹玻璃球区、踢毽子区和抱球跑区。发令后，第一名队员起跑后到夹玻璃球区用筷子把盘里的3颗玻璃球夹至盘边相距30厘米的空盘里并把筷子放在桌面后，跑到踢毽区内（直径1.5米）累计有效踢毽子20次；然后从球筐内手抱2球跑到对面接力区并把球交给第二名队员。第二名队员手抱2球跑到球筐处并把球放进筐内后，跑至踢毽区累计有效完成踢毽20次，然后跑到夹玻璃球区把3颗玻璃球夹至空盘内，之后跑至对面把筷子交接给下一位队员，下一名队员再出发，依次往返，当最后一位队员到达终点后，以用时少者为胜。</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竞赛规则：1. 起跑线距离夹玻璃球第一个盘为5米，踢毽区圆心距离第一个盘为8米，球筐距离对面端线10米；2.夹玻璃球所用筷子为一次性圆竹筷子，如在夹玻璃球的过程中玻璃球掉落在盘外则需要用手捡回原盘再重新夹至另一盘内。3.抱球跑时，如球滚落地，须将球捡回至原地再继续比赛。4.抱球接力时，必须在接力区完成交接，未到接力区进行交接的则每人/每次加时5秒。比赛器材由组委会提供。</w:t>
      </w: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_GB2312" w:hAnsi="仿宋" w:eastAsia="仿宋_GB2312" w:cs="仿宋"/>
          <w:sz w:val="32"/>
          <w:szCs w:val="32"/>
        </w:rPr>
      </w:pPr>
    </w:p>
    <w:p>
      <w:pPr>
        <w:keepNext w:val="0"/>
        <w:keepLines w:val="0"/>
        <w:pageBreakBefore w:val="0"/>
        <w:kinsoku/>
        <w:wordWrap/>
        <w:overflowPunct/>
        <w:topLinePunct w:val="0"/>
        <w:autoSpaceDE/>
        <w:autoSpaceDN/>
        <w:bidi w:val="0"/>
        <w:spacing w:line="580" w:lineRule="exact"/>
        <w:ind w:firstLine="643" w:firstLineChars="200"/>
        <w:textAlignment w:val="auto"/>
      </w:pPr>
      <w:r>
        <w:rPr>
          <w:rFonts w:hint="eastAsia" w:ascii="仿宋_GB2312" w:hAnsi="仿宋" w:eastAsia="仿宋_GB2312" w:cs="仿宋"/>
          <w:b/>
          <w:sz w:val="32"/>
          <w:szCs w:val="32"/>
        </w:rPr>
        <w:t>本竞赛规程总则及各单项竞赛规程解释权属组委会。</w:t>
      </w:r>
    </w:p>
    <w:sectPr>
      <w:footerReference r:id="rId7" w:type="first"/>
      <w:headerReference r:id="rId3" w:type="default"/>
      <w:footerReference r:id="rId5" w:type="default"/>
      <w:headerReference r:id="rId4" w:type="even"/>
      <w:footerReference r:id="rId6" w:type="even"/>
      <w:pgSz w:w="11906" w:h="16838"/>
      <w:pgMar w:top="1985" w:right="1418" w:bottom="1134" w:left="141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formatting="1" w:enforcement="1" w:cryptProviderType="rsaFull" w:cryptAlgorithmClass="hash" w:cryptAlgorithmType="typeAny" w:cryptAlgorithmSid="4" w:cryptSpinCount="0" w:hash="IZw4002I5Bbmfd9wO/KWiYfKKjE=" w:salt="AxfATw7GYYHnHO252UCo0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50921"/>
    <w:rsid w:val="01D53C05"/>
    <w:rsid w:val="02043BF2"/>
    <w:rsid w:val="043B34E0"/>
    <w:rsid w:val="046F18D1"/>
    <w:rsid w:val="04B3384D"/>
    <w:rsid w:val="04E84DE3"/>
    <w:rsid w:val="05C5017E"/>
    <w:rsid w:val="07382D9A"/>
    <w:rsid w:val="07647C7B"/>
    <w:rsid w:val="07F11BEF"/>
    <w:rsid w:val="088E4186"/>
    <w:rsid w:val="0AF05C98"/>
    <w:rsid w:val="0B0C55A3"/>
    <w:rsid w:val="0CC60361"/>
    <w:rsid w:val="107B058E"/>
    <w:rsid w:val="12595373"/>
    <w:rsid w:val="12D325AD"/>
    <w:rsid w:val="134D3E77"/>
    <w:rsid w:val="13520346"/>
    <w:rsid w:val="15C4317B"/>
    <w:rsid w:val="16137E28"/>
    <w:rsid w:val="165E5C7F"/>
    <w:rsid w:val="16D9656F"/>
    <w:rsid w:val="182125A1"/>
    <w:rsid w:val="18DA3284"/>
    <w:rsid w:val="1A7411CD"/>
    <w:rsid w:val="1A9D74C4"/>
    <w:rsid w:val="1C406E5A"/>
    <w:rsid w:val="1C93342E"/>
    <w:rsid w:val="1D887DB3"/>
    <w:rsid w:val="1ED30A79"/>
    <w:rsid w:val="1FFD700C"/>
    <w:rsid w:val="201B0517"/>
    <w:rsid w:val="20B0408E"/>
    <w:rsid w:val="211014F1"/>
    <w:rsid w:val="225C7A21"/>
    <w:rsid w:val="22EE62E5"/>
    <w:rsid w:val="23B50921"/>
    <w:rsid w:val="24806F33"/>
    <w:rsid w:val="264D6C50"/>
    <w:rsid w:val="28755EFE"/>
    <w:rsid w:val="28DD621D"/>
    <w:rsid w:val="2BBD516F"/>
    <w:rsid w:val="2D1D5A09"/>
    <w:rsid w:val="2F813ED4"/>
    <w:rsid w:val="30000963"/>
    <w:rsid w:val="30B86170"/>
    <w:rsid w:val="30E26D91"/>
    <w:rsid w:val="31F8553F"/>
    <w:rsid w:val="32D50CFE"/>
    <w:rsid w:val="33820EEF"/>
    <w:rsid w:val="363B306E"/>
    <w:rsid w:val="38F74899"/>
    <w:rsid w:val="3A9B542F"/>
    <w:rsid w:val="3AC726EC"/>
    <w:rsid w:val="3AEF43B5"/>
    <w:rsid w:val="3C137C90"/>
    <w:rsid w:val="3D0B3C8F"/>
    <w:rsid w:val="40E95338"/>
    <w:rsid w:val="417A1335"/>
    <w:rsid w:val="427756C4"/>
    <w:rsid w:val="454322D4"/>
    <w:rsid w:val="465221E5"/>
    <w:rsid w:val="46D11BCA"/>
    <w:rsid w:val="46D465EF"/>
    <w:rsid w:val="48891CE7"/>
    <w:rsid w:val="491B6FA3"/>
    <w:rsid w:val="496D4E83"/>
    <w:rsid w:val="4992145C"/>
    <w:rsid w:val="4A092DDE"/>
    <w:rsid w:val="4A8921B6"/>
    <w:rsid w:val="4CC12095"/>
    <w:rsid w:val="4D7766DC"/>
    <w:rsid w:val="4DF93FFE"/>
    <w:rsid w:val="4F4B0C5F"/>
    <w:rsid w:val="51F33198"/>
    <w:rsid w:val="52F474D7"/>
    <w:rsid w:val="545B0C9A"/>
    <w:rsid w:val="54C84366"/>
    <w:rsid w:val="567F6AED"/>
    <w:rsid w:val="57984016"/>
    <w:rsid w:val="590E4AC2"/>
    <w:rsid w:val="5BA67D81"/>
    <w:rsid w:val="5C58036B"/>
    <w:rsid w:val="5C950521"/>
    <w:rsid w:val="5D2B3D04"/>
    <w:rsid w:val="5D383B1E"/>
    <w:rsid w:val="5FB301D4"/>
    <w:rsid w:val="6113739F"/>
    <w:rsid w:val="618442EE"/>
    <w:rsid w:val="61B87585"/>
    <w:rsid w:val="61E25EE1"/>
    <w:rsid w:val="64AD10D8"/>
    <w:rsid w:val="674943A4"/>
    <w:rsid w:val="67942152"/>
    <w:rsid w:val="67D352C0"/>
    <w:rsid w:val="68AC21A0"/>
    <w:rsid w:val="68AF33BC"/>
    <w:rsid w:val="68EC7667"/>
    <w:rsid w:val="69C4337F"/>
    <w:rsid w:val="6CF37E77"/>
    <w:rsid w:val="6F99661B"/>
    <w:rsid w:val="704E45EF"/>
    <w:rsid w:val="715A52EB"/>
    <w:rsid w:val="73461A44"/>
    <w:rsid w:val="76874D1D"/>
    <w:rsid w:val="76AE708F"/>
    <w:rsid w:val="7A462238"/>
    <w:rsid w:val="7A520F33"/>
    <w:rsid w:val="7C550AD0"/>
    <w:rsid w:val="7DDB0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2789</Words>
  <Characters>2890</Characters>
  <Lines>0</Lines>
  <Paragraphs>0</Paragraphs>
  <TotalTime>5</TotalTime>
  <ScaleCrop>false</ScaleCrop>
  <LinksUpToDate>false</LinksUpToDate>
  <CharactersWithSpaces>2976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2020-09-23T07:14:00Z</dcterms:created>
  <dc:creator>志军</dc:creator>
  <cp:lastModifiedBy>Helj</cp:lastModifiedBy>
  <cp:lastPrinted>2022-09-19T01:19:00Z</cp:lastPrinted>
  <dcterms:modified xsi:type="dcterms:W3CDTF">2025-11-03T09:52:14Z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KSOTemplateDocerSaveRecord">
    <vt:lpwstr>eyJoZGlkIjoiNWE3ZDMwOGY0YTJjMjJmOWZkZjJhNTBlZTg0ZDhjMTYiLCJ1c2VySWQiOiI0ODU1MDY3MzQifQ==</vt:lpwstr>
  </property>
  <property fmtid="{D5CDD505-2E9C-101B-9397-08002B2CF9AE}" pid="4" name="ICV">
    <vt:lpwstr>79B197C0A39C44149FD8B46296CE8FC7_12</vt:lpwstr>
  </property>
</Properties>
</file>